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C8D" w:rsidRDefault="00A31C8D" w:rsidP="00700FBE">
      <w:pPr>
        <w:ind w:right="-227"/>
      </w:pPr>
    </w:p>
    <w:tbl>
      <w:tblPr>
        <w:tblStyle w:val="CustomisedTable"/>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113" w:type="dxa"/>
        </w:tblCellMar>
        <w:tblLook w:val="01C0" w:firstRow="0" w:lastRow="1" w:firstColumn="1" w:lastColumn="1" w:noHBand="0" w:noVBand="0"/>
      </w:tblPr>
      <w:tblGrid>
        <w:gridCol w:w="8759"/>
      </w:tblGrid>
      <w:tr w:rsidR="00FA6F8E" w:rsidTr="00356E81">
        <w:trPr>
          <w:trHeight w:val="623"/>
        </w:trPr>
        <w:tc>
          <w:tcPr>
            <w:tcW w:w="8759" w:type="dxa"/>
            <w:vAlign w:val="bottom"/>
          </w:tcPr>
          <w:p w:rsidR="00FA6F8E" w:rsidRDefault="00FA6F8E" w:rsidP="00A31C8D">
            <w:pPr>
              <w:pStyle w:val="zReportTitle"/>
              <w:rPr>
                <w:lang w:val="en-US"/>
              </w:rPr>
            </w:pPr>
          </w:p>
        </w:tc>
      </w:tr>
      <w:tr w:rsidR="00A31C8D" w:rsidTr="00356E81">
        <w:trPr>
          <w:trHeight w:hRule="exact" w:val="1967"/>
        </w:trPr>
        <w:tc>
          <w:tcPr>
            <w:tcW w:w="8759" w:type="dxa"/>
            <w:vAlign w:val="bottom"/>
          </w:tcPr>
          <w:p w:rsidR="00A31C8D" w:rsidRPr="00B47E29" w:rsidRDefault="00F92BC9" w:rsidP="00A31C8D">
            <w:pPr>
              <w:pStyle w:val="zReportTitle"/>
            </w:pPr>
            <w:r>
              <w:fldChar w:fldCharType="begin"/>
            </w:r>
            <w:r w:rsidR="00595119">
              <w:instrText xml:space="preserve"> DOCVARIABLE  rptTitle </w:instrText>
            </w:r>
            <w:r>
              <w:fldChar w:fldCharType="separate"/>
            </w:r>
            <w:r w:rsidR="008110E6">
              <w:t>Electricity Information Exchange Protocols (EIEP)</w:t>
            </w:r>
            <w:r>
              <w:fldChar w:fldCharType="end"/>
            </w:r>
          </w:p>
        </w:tc>
        <w:bookmarkStart w:id="0" w:name="_GoBack"/>
        <w:bookmarkEnd w:id="0"/>
      </w:tr>
      <w:tr w:rsidR="00FA6F8E" w:rsidTr="00356E81">
        <w:tc>
          <w:tcPr>
            <w:tcW w:w="8759" w:type="dxa"/>
            <w:tcMar>
              <w:top w:w="0" w:type="dxa"/>
              <w:bottom w:w="113" w:type="dxa"/>
            </w:tcMar>
            <w:vAlign w:val="center"/>
          </w:tcPr>
          <w:p w:rsidR="00FA6F8E" w:rsidRDefault="000919EA" w:rsidP="004049B4">
            <w:pPr>
              <w:pStyle w:val="BodyText"/>
              <w:spacing w:before="60" w:after="0" w:line="240" w:lineRule="auto"/>
              <w:jc w:val="right"/>
            </w:pPr>
            <w:r>
              <w:rPr>
                <w:noProof/>
                <w:lang w:eastAsia="en-NZ"/>
              </w:rPr>
              <w:drawing>
                <wp:inline distT="0" distB="0" distL="0" distR="0" wp14:anchorId="447B97EE" wp14:editId="5480576E">
                  <wp:extent cx="5334000" cy="75430"/>
                  <wp:effectExtent l="0" t="0" r="0" b="1270"/>
                  <wp:docPr id="1" name="Picture 1" descr="Colour-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li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0" cy="75430"/>
                          </a:xfrm>
                          <a:prstGeom prst="rect">
                            <a:avLst/>
                          </a:prstGeom>
                          <a:noFill/>
                          <a:ln>
                            <a:noFill/>
                          </a:ln>
                        </pic:spPr>
                      </pic:pic>
                    </a:graphicData>
                  </a:graphic>
                </wp:inline>
              </w:drawing>
            </w:r>
          </w:p>
        </w:tc>
      </w:tr>
      <w:tr w:rsidR="00863EB5" w:rsidTr="00356E81">
        <w:tc>
          <w:tcPr>
            <w:tcW w:w="8759" w:type="dxa"/>
            <w:tcMar>
              <w:top w:w="0" w:type="dxa"/>
              <w:bottom w:w="113" w:type="dxa"/>
            </w:tcMar>
            <w:vAlign w:val="center"/>
          </w:tcPr>
          <w:p w:rsidR="00863EB5" w:rsidRDefault="00863EB5" w:rsidP="00863EB5">
            <w:pPr>
              <w:pStyle w:val="zReportSubtitle"/>
              <w:rPr>
                <w:noProof/>
                <w:lang w:eastAsia="en-NZ"/>
              </w:rPr>
            </w:pPr>
            <w:r>
              <w:rPr>
                <w:noProof/>
                <w:lang w:eastAsia="en-NZ"/>
              </w:rPr>
              <w:fldChar w:fldCharType="begin"/>
            </w:r>
            <w:r>
              <w:rPr>
                <w:noProof/>
                <w:lang w:eastAsia="en-NZ"/>
              </w:rPr>
              <w:instrText xml:space="preserve"> DOCVARIABLE rptSubtitle </w:instrText>
            </w:r>
            <w:r>
              <w:rPr>
                <w:noProof/>
                <w:lang w:eastAsia="en-NZ"/>
              </w:rPr>
              <w:fldChar w:fldCharType="separate"/>
            </w:r>
            <w:r w:rsidR="008110E6">
              <w:rPr>
                <w:noProof/>
                <w:lang w:eastAsia="en-NZ"/>
              </w:rPr>
              <w:t>EIEP 3A: Half hour metering information for consumers</w:t>
            </w:r>
            <w:r>
              <w:rPr>
                <w:noProof/>
                <w:lang w:eastAsia="en-NZ"/>
              </w:rPr>
              <w:fldChar w:fldCharType="end"/>
            </w:r>
          </w:p>
          <w:p w:rsidR="00863EB5" w:rsidRDefault="00863EB5" w:rsidP="00863EB5">
            <w:pPr>
              <w:pStyle w:val="zReportSubtitle2"/>
              <w:rPr>
                <w:noProof/>
                <w:lang w:eastAsia="en-NZ"/>
              </w:rPr>
            </w:pPr>
            <w:r>
              <w:rPr>
                <w:noProof/>
                <w:lang w:eastAsia="en-NZ"/>
              </w:rPr>
              <w:fldChar w:fldCharType="begin"/>
            </w:r>
            <w:r>
              <w:rPr>
                <w:noProof/>
                <w:lang w:eastAsia="en-NZ"/>
              </w:rPr>
              <w:instrText xml:space="preserve"> DOCVARIABLE rptDocumentType </w:instrText>
            </w:r>
            <w:r>
              <w:rPr>
                <w:noProof/>
                <w:lang w:eastAsia="en-NZ"/>
              </w:rPr>
              <w:fldChar w:fldCharType="separate"/>
            </w:r>
            <w:r w:rsidR="008110E6">
              <w:rPr>
                <w:noProof/>
                <w:lang w:eastAsia="en-NZ"/>
              </w:rPr>
              <w:t>Effective 1 November 2014</w:t>
            </w:r>
            <w:r>
              <w:rPr>
                <w:noProof/>
                <w:lang w:eastAsia="en-NZ"/>
              </w:rPr>
              <w:fldChar w:fldCharType="end"/>
            </w:r>
          </w:p>
        </w:tc>
      </w:tr>
    </w:tbl>
    <w:p w:rsidR="00700FBE" w:rsidRDefault="00F92BC9" w:rsidP="00730F11">
      <w:pPr>
        <w:pStyle w:val="zReportDate"/>
      </w:pPr>
      <w:r w:rsidRPr="00D700EF">
        <w:fldChar w:fldCharType="begin"/>
      </w:r>
      <w:r w:rsidR="00595119" w:rsidRPr="00D700EF">
        <w:instrText xml:space="preserve"> DOCVARIABLE  rptDate </w:instrText>
      </w:r>
      <w:r w:rsidRPr="00D700EF">
        <w:fldChar w:fldCharType="separate"/>
      </w:r>
      <w:r w:rsidR="008110E6">
        <w:t>11 July 2014</w:t>
      </w:r>
      <w:r w:rsidRPr="00D700EF">
        <w:fldChar w:fldCharType="end"/>
      </w:r>
    </w:p>
    <w:p w:rsidR="00CE1FF4" w:rsidRDefault="00CE1FF4" w:rsidP="00A70C25">
      <w:pPr>
        <w:pStyle w:val="Whitespace"/>
      </w:pPr>
      <w:bookmarkStart w:id="1" w:name="test"/>
      <w:bookmarkEnd w:id="1"/>
    </w:p>
    <w:p w:rsidR="008A45D5" w:rsidRPr="00177C62" w:rsidRDefault="008A45D5" w:rsidP="00A70C25">
      <w:pPr>
        <w:pStyle w:val="Whitespace"/>
        <w:sectPr w:rsidR="008A45D5" w:rsidRPr="00177C62" w:rsidSect="00D82643">
          <w:headerReference w:type="even" r:id="rId10"/>
          <w:headerReference w:type="default" r:id="rId11"/>
          <w:footerReference w:type="even" r:id="rId12"/>
          <w:footerReference w:type="default" r:id="rId13"/>
          <w:headerReference w:type="first" r:id="rId14"/>
          <w:footerReference w:type="first" r:id="rId15"/>
          <w:pgSz w:w="11907" w:h="16840" w:code="9"/>
          <w:pgMar w:top="1418" w:right="1276" w:bottom="1418" w:left="1276" w:header="567" w:footer="567" w:gutter="0"/>
          <w:cols w:space="720"/>
          <w:titlePg/>
        </w:sectPr>
      </w:pPr>
    </w:p>
    <w:p w:rsidR="00177C62" w:rsidRDefault="00177C62" w:rsidP="00177C62">
      <w:pPr>
        <w:pStyle w:val="Heading1nonContents"/>
      </w:pPr>
      <w:bookmarkStart w:id="2" w:name="_Toc180554827"/>
      <w:bookmarkStart w:id="3" w:name="VC"/>
      <w:bookmarkStart w:id="4" w:name="_Toc286077602"/>
      <w:bookmarkStart w:id="5" w:name="_Toc287615866"/>
      <w:bookmarkStart w:id="6" w:name="_Toc293146102"/>
      <w:r>
        <w:lastRenderedPageBreak/>
        <w:t>Version control</w:t>
      </w:r>
      <w:bookmarkEnd w:id="2"/>
    </w:p>
    <w:tbl>
      <w:tblPr>
        <w:tblStyle w:val="EATextTable"/>
        <w:tblW w:w="9429" w:type="dxa"/>
        <w:tblInd w:w="142" w:type="dxa"/>
        <w:tblLook w:val="01E0" w:firstRow="1" w:lastRow="1" w:firstColumn="1" w:lastColumn="1" w:noHBand="0" w:noVBand="0"/>
      </w:tblPr>
      <w:tblGrid>
        <w:gridCol w:w="1453"/>
        <w:gridCol w:w="1518"/>
        <w:gridCol w:w="2927"/>
        <w:gridCol w:w="3531"/>
      </w:tblGrid>
      <w:tr w:rsidR="00D00EF2" w:rsidTr="00D00EF2">
        <w:trPr>
          <w:cnfStyle w:val="100000000000" w:firstRow="1" w:lastRow="0" w:firstColumn="0" w:lastColumn="0" w:oddVBand="0" w:evenVBand="0" w:oddHBand="0" w:evenHBand="0" w:firstRowFirstColumn="0" w:firstRowLastColumn="0" w:lastRowFirstColumn="0" w:lastRowLastColumn="0"/>
        </w:trPr>
        <w:tc>
          <w:tcPr>
            <w:tcW w:w="1453" w:type="dxa"/>
          </w:tcPr>
          <w:p w:rsidR="00D00EF2" w:rsidRDefault="00D00EF2" w:rsidP="00FA4CDE">
            <w:pPr>
              <w:pStyle w:val="TableHeading"/>
            </w:pPr>
            <w:r>
              <w:t>Version</w:t>
            </w:r>
          </w:p>
        </w:tc>
        <w:tc>
          <w:tcPr>
            <w:tcW w:w="1518" w:type="dxa"/>
          </w:tcPr>
          <w:p w:rsidR="00D00EF2" w:rsidRDefault="00D00EF2" w:rsidP="00FA4CDE">
            <w:pPr>
              <w:pStyle w:val="TableHeading"/>
            </w:pPr>
            <w:r>
              <w:t>Date amended</w:t>
            </w:r>
          </w:p>
        </w:tc>
        <w:tc>
          <w:tcPr>
            <w:tcW w:w="2927" w:type="dxa"/>
          </w:tcPr>
          <w:p w:rsidR="00D00EF2" w:rsidRDefault="00D00EF2" w:rsidP="00FA4CDE">
            <w:pPr>
              <w:pStyle w:val="TableHeading"/>
            </w:pPr>
            <w:r w:rsidRPr="00D00EF2">
              <w:t>EIEP Ref</w:t>
            </w:r>
          </w:p>
        </w:tc>
        <w:tc>
          <w:tcPr>
            <w:tcW w:w="3531" w:type="dxa"/>
          </w:tcPr>
          <w:p w:rsidR="00D00EF2" w:rsidRDefault="00D00EF2" w:rsidP="00FA4CDE">
            <w:pPr>
              <w:pStyle w:val="TableHeading"/>
            </w:pPr>
            <w:r>
              <w:t>Comments</w:t>
            </w:r>
          </w:p>
        </w:tc>
      </w:tr>
      <w:tr w:rsidR="00D00EF2" w:rsidTr="00D00EF2">
        <w:trPr>
          <w:cnfStyle w:val="010000000000" w:firstRow="0" w:lastRow="1" w:firstColumn="0" w:lastColumn="0" w:oddVBand="0" w:evenVBand="0" w:oddHBand="0" w:evenHBand="0" w:firstRowFirstColumn="0" w:firstRowLastColumn="0" w:lastRowFirstColumn="0" w:lastRowLastColumn="0"/>
        </w:trPr>
        <w:tc>
          <w:tcPr>
            <w:tcW w:w="1453" w:type="dxa"/>
            <w:tcBorders>
              <w:top w:val="single" w:sz="4" w:space="0" w:color="auto"/>
              <w:left w:val="single" w:sz="4" w:space="0" w:color="auto"/>
              <w:right w:val="single" w:sz="6" w:space="0" w:color="auto"/>
            </w:tcBorders>
          </w:tcPr>
          <w:p w:rsidR="00D00EF2" w:rsidRPr="00D700EF" w:rsidRDefault="002559FA" w:rsidP="00FA4CDE">
            <w:pPr>
              <w:pStyle w:val="TableHeading"/>
            </w:pPr>
            <w:r>
              <w:t>1</w:t>
            </w:r>
          </w:p>
        </w:tc>
        <w:tc>
          <w:tcPr>
            <w:tcW w:w="1518" w:type="dxa"/>
            <w:tcBorders>
              <w:top w:val="single" w:sz="4" w:space="0" w:color="auto"/>
              <w:left w:val="single" w:sz="6" w:space="0" w:color="auto"/>
              <w:right w:val="single" w:sz="6" w:space="0" w:color="auto"/>
            </w:tcBorders>
          </w:tcPr>
          <w:p w:rsidR="00D700EF" w:rsidRPr="00D700EF" w:rsidRDefault="002559FA" w:rsidP="00FA4CDE">
            <w:pPr>
              <w:pStyle w:val="TableHeading"/>
            </w:pPr>
            <w:r>
              <w:t>Draft</w:t>
            </w:r>
          </w:p>
        </w:tc>
        <w:tc>
          <w:tcPr>
            <w:tcW w:w="2927" w:type="dxa"/>
            <w:tcBorders>
              <w:top w:val="single" w:sz="4" w:space="0" w:color="auto"/>
              <w:left w:val="single" w:sz="6" w:space="0" w:color="auto"/>
              <w:right w:val="single" w:sz="6" w:space="0" w:color="auto"/>
            </w:tcBorders>
          </w:tcPr>
          <w:p w:rsidR="00D00EF2" w:rsidRPr="00D700EF" w:rsidRDefault="00D00EF2" w:rsidP="00FA4CDE">
            <w:pPr>
              <w:pStyle w:val="TableHeading"/>
            </w:pPr>
            <w:r w:rsidRPr="00D700EF">
              <w:t>EIEP</w:t>
            </w:r>
            <w:r w:rsidR="00B6642A" w:rsidRPr="00D700EF">
              <w:t xml:space="preserve"> </w:t>
            </w:r>
            <w:r w:rsidRPr="00D700EF">
              <w:t>3</w:t>
            </w:r>
            <w:r w:rsidR="002559FA">
              <w:t>A.1</w:t>
            </w:r>
          </w:p>
        </w:tc>
        <w:tc>
          <w:tcPr>
            <w:tcW w:w="3531" w:type="dxa"/>
            <w:tcBorders>
              <w:top w:val="single" w:sz="4" w:space="0" w:color="auto"/>
              <w:left w:val="single" w:sz="6" w:space="0" w:color="auto"/>
              <w:right w:val="single" w:sz="4" w:space="0" w:color="auto"/>
            </w:tcBorders>
          </w:tcPr>
          <w:p w:rsidR="00D700EF" w:rsidRPr="00D700EF" w:rsidRDefault="002559FA" w:rsidP="00FA4CDE">
            <w:pPr>
              <w:pStyle w:val="TableHeading"/>
            </w:pPr>
            <w:r>
              <w:t>Draft</w:t>
            </w:r>
          </w:p>
        </w:tc>
      </w:tr>
    </w:tbl>
    <w:p w:rsidR="00177C62" w:rsidRDefault="00177C62" w:rsidP="00177C62">
      <w:pPr>
        <w:pStyle w:val="ESBodyText"/>
      </w:pPr>
    </w:p>
    <w:p w:rsidR="00177C62" w:rsidRDefault="00177C62" w:rsidP="00177C62">
      <w:pPr>
        <w:pStyle w:val="ESBodyText"/>
      </w:pPr>
    </w:p>
    <w:p w:rsidR="00177C62" w:rsidRDefault="00177C62" w:rsidP="00177C62">
      <w:pPr>
        <w:pStyle w:val="ESBodyText"/>
        <w:sectPr w:rsidR="00177C62" w:rsidSect="007B17E6">
          <w:footerReference w:type="default" r:id="rId16"/>
          <w:pgSz w:w="11907" w:h="16840" w:code="9"/>
          <w:pgMar w:top="1418" w:right="1276" w:bottom="1418" w:left="1276" w:header="567" w:footer="567" w:gutter="0"/>
          <w:pgNumType w:fmt="lowerRoman" w:start="1"/>
          <w:cols w:space="720"/>
        </w:sectPr>
      </w:pPr>
    </w:p>
    <w:p w:rsidR="005251C5" w:rsidRPr="00D700EF" w:rsidRDefault="005251C5" w:rsidP="005251C5">
      <w:pPr>
        <w:pStyle w:val="TOCHeading"/>
      </w:pPr>
      <w:bookmarkStart w:id="7" w:name="Contents"/>
      <w:bookmarkEnd w:id="3"/>
      <w:bookmarkEnd w:id="4"/>
      <w:bookmarkEnd w:id="5"/>
      <w:bookmarkEnd w:id="6"/>
      <w:bookmarkEnd w:id="7"/>
      <w:r w:rsidRPr="00D700EF">
        <w:lastRenderedPageBreak/>
        <w:t>Contents</w:t>
      </w:r>
    </w:p>
    <w:p w:rsidR="008110E6" w:rsidRDefault="00F92BC9">
      <w:pPr>
        <w:pStyle w:val="TOC1"/>
        <w:rPr>
          <w:rFonts w:asciiTheme="minorHAnsi" w:eastAsiaTheme="minorEastAsia" w:hAnsiTheme="minorHAnsi" w:cstheme="minorBidi"/>
          <w:noProof/>
          <w:sz w:val="22"/>
          <w:szCs w:val="22"/>
          <w:lang w:eastAsia="en-NZ"/>
        </w:rPr>
      </w:pPr>
      <w:r w:rsidRPr="004F33A0">
        <w:rPr>
          <w:highlight w:val="yellow"/>
        </w:rPr>
        <w:fldChar w:fldCharType="begin"/>
      </w:r>
      <w:r w:rsidR="009508D7" w:rsidRPr="004F33A0">
        <w:rPr>
          <w:highlight w:val="yellow"/>
        </w:rPr>
        <w:instrText xml:space="preserve"> TOC \h \o "1-3" \t "Appendix Heading 1,6,Appendix Heading 2,2,Appendix Heading 3,3,Outline 1,1,Glossary Heading,1,References Heading,1" </w:instrText>
      </w:r>
      <w:r w:rsidRPr="004F33A0">
        <w:rPr>
          <w:highlight w:val="yellow"/>
        </w:rPr>
        <w:fldChar w:fldCharType="separate"/>
      </w:r>
      <w:hyperlink w:anchor="_Toc394044184" w:history="1">
        <w:r w:rsidR="008110E6" w:rsidRPr="00085203">
          <w:rPr>
            <w:rStyle w:val="Hyperlink"/>
            <w:noProof/>
          </w:rPr>
          <w:t>1</w:t>
        </w:r>
        <w:r w:rsidR="008110E6">
          <w:rPr>
            <w:rFonts w:asciiTheme="minorHAnsi" w:eastAsiaTheme="minorEastAsia" w:hAnsiTheme="minorHAnsi" w:cstheme="minorBidi"/>
            <w:noProof/>
            <w:sz w:val="22"/>
            <w:szCs w:val="22"/>
            <w:lang w:eastAsia="en-NZ"/>
          </w:rPr>
          <w:tab/>
        </w:r>
        <w:r w:rsidR="008110E6" w:rsidRPr="00085203">
          <w:rPr>
            <w:rStyle w:val="Hyperlink"/>
            <w:noProof/>
          </w:rPr>
          <w:t>EIEP 3A: Half hour and monthly consumption information for consumers</w:t>
        </w:r>
        <w:r w:rsidR="008110E6">
          <w:rPr>
            <w:noProof/>
          </w:rPr>
          <w:tab/>
        </w:r>
        <w:r w:rsidR="008110E6">
          <w:rPr>
            <w:noProof/>
          </w:rPr>
          <w:fldChar w:fldCharType="begin"/>
        </w:r>
        <w:r w:rsidR="008110E6">
          <w:rPr>
            <w:noProof/>
          </w:rPr>
          <w:instrText xml:space="preserve"> PAGEREF _Toc394044184 \h </w:instrText>
        </w:r>
        <w:r w:rsidR="008110E6">
          <w:rPr>
            <w:noProof/>
          </w:rPr>
        </w:r>
        <w:r w:rsidR="008110E6">
          <w:rPr>
            <w:noProof/>
          </w:rPr>
          <w:fldChar w:fldCharType="separate"/>
        </w:r>
        <w:r w:rsidR="008110E6">
          <w:rPr>
            <w:noProof/>
          </w:rPr>
          <w:t>1</w:t>
        </w:r>
        <w:r w:rsidR="008110E6">
          <w:rPr>
            <w:noProof/>
          </w:rPr>
          <w:fldChar w:fldCharType="end"/>
        </w:r>
      </w:hyperlink>
    </w:p>
    <w:p w:rsidR="008110E6" w:rsidRDefault="008110E6">
      <w:pPr>
        <w:pStyle w:val="TOC1"/>
        <w:rPr>
          <w:rFonts w:asciiTheme="minorHAnsi" w:eastAsiaTheme="minorEastAsia" w:hAnsiTheme="minorHAnsi" w:cstheme="minorBidi"/>
          <w:noProof/>
          <w:sz w:val="22"/>
          <w:szCs w:val="22"/>
          <w:lang w:eastAsia="en-NZ"/>
        </w:rPr>
      </w:pPr>
      <w:hyperlink w:anchor="_Toc394044185" w:history="1">
        <w:r w:rsidRPr="00085203">
          <w:rPr>
            <w:rStyle w:val="Hyperlink"/>
            <w:noProof/>
          </w:rPr>
          <w:t>2</w:t>
        </w:r>
        <w:r>
          <w:rPr>
            <w:rFonts w:asciiTheme="minorHAnsi" w:eastAsiaTheme="minorEastAsia" w:hAnsiTheme="minorHAnsi" w:cstheme="minorBidi"/>
            <w:noProof/>
            <w:sz w:val="22"/>
            <w:szCs w:val="22"/>
            <w:lang w:eastAsia="en-NZ"/>
          </w:rPr>
          <w:tab/>
        </w:r>
        <w:r w:rsidRPr="00085203">
          <w:rPr>
            <w:rStyle w:val="Hyperlink"/>
            <w:noProof/>
          </w:rPr>
          <w:t>Table of codes used in EIEP 3</w:t>
        </w:r>
        <w:r>
          <w:rPr>
            <w:noProof/>
          </w:rPr>
          <w:tab/>
        </w:r>
        <w:r>
          <w:rPr>
            <w:noProof/>
          </w:rPr>
          <w:fldChar w:fldCharType="begin"/>
        </w:r>
        <w:r>
          <w:rPr>
            <w:noProof/>
          </w:rPr>
          <w:instrText xml:space="preserve"> PAGEREF _Toc394044185 \h </w:instrText>
        </w:r>
        <w:r>
          <w:rPr>
            <w:noProof/>
          </w:rPr>
        </w:r>
        <w:r>
          <w:rPr>
            <w:noProof/>
          </w:rPr>
          <w:fldChar w:fldCharType="separate"/>
        </w:r>
        <w:r>
          <w:rPr>
            <w:noProof/>
          </w:rPr>
          <w:t>7</w:t>
        </w:r>
        <w:r>
          <w:rPr>
            <w:noProof/>
          </w:rPr>
          <w:fldChar w:fldCharType="end"/>
        </w:r>
      </w:hyperlink>
    </w:p>
    <w:p w:rsidR="008110E6" w:rsidRDefault="008110E6">
      <w:pPr>
        <w:pStyle w:val="TOC1"/>
        <w:rPr>
          <w:rFonts w:asciiTheme="minorHAnsi" w:eastAsiaTheme="minorEastAsia" w:hAnsiTheme="minorHAnsi" w:cstheme="minorBidi"/>
          <w:noProof/>
          <w:sz w:val="22"/>
          <w:szCs w:val="22"/>
          <w:lang w:eastAsia="en-NZ"/>
        </w:rPr>
      </w:pPr>
      <w:hyperlink w:anchor="_Toc394044186" w:history="1">
        <w:r w:rsidRPr="00085203">
          <w:rPr>
            <w:rStyle w:val="Hyperlink"/>
            <w:noProof/>
          </w:rPr>
          <w:t>Glossary of abbreviations and terms</w:t>
        </w:r>
        <w:r>
          <w:rPr>
            <w:noProof/>
          </w:rPr>
          <w:tab/>
        </w:r>
        <w:r>
          <w:rPr>
            <w:noProof/>
          </w:rPr>
          <w:fldChar w:fldCharType="begin"/>
        </w:r>
        <w:r>
          <w:rPr>
            <w:noProof/>
          </w:rPr>
          <w:instrText xml:space="preserve"> PAGEREF _Toc394044186 \h </w:instrText>
        </w:r>
        <w:r>
          <w:rPr>
            <w:noProof/>
          </w:rPr>
        </w:r>
        <w:r>
          <w:rPr>
            <w:noProof/>
          </w:rPr>
          <w:fldChar w:fldCharType="separate"/>
        </w:r>
        <w:r>
          <w:rPr>
            <w:noProof/>
          </w:rPr>
          <w:t>10</w:t>
        </w:r>
        <w:r>
          <w:rPr>
            <w:noProof/>
          </w:rPr>
          <w:fldChar w:fldCharType="end"/>
        </w:r>
      </w:hyperlink>
    </w:p>
    <w:p w:rsidR="005251C5" w:rsidRPr="008A0773" w:rsidRDefault="00F92BC9" w:rsidP="005251C5">
      <w:pPr>
        <w:spacing w:line="240" w:lineRule="auto"/>
        <w:rPr>
          <w:sz w:val="2"/>
          <w:szCs w:val="2"/>
        </w:rPr>
      </w:pPr>
      <w:r w:rsidRPr="004F33A0">
        <w:rPr>
          <w:highlight w:val="yellow"/>
        </w:rPr>
        <w:fldChar w:fldCharType="end"/>
      </w:r>
    </w:p>
    <w:p w:rsidR="005251C5" w:rsidRPr="006D7A03" w:rsidRDefault="005251C5" w:rsidP="005251C5">
      <w:pPr>
        <w:pStyle w:val="Whitespace"/>
        <w:rPr>
          <w:sz w:val="2"/>
          <w:szCs w:val="2"/>
        </w:rPr>
      </w:pPr>
    </w:p>
    <w:p w:rsidR="005251C5" w:rsidRPr="006D7A03" w:rsidRDefault="005251C5" w:rsidP="005251C5">
      <w:pPr>
        <w:pStyle w:val="Whitespace"/>
        <w:rPr>
          <w:sz w:val="2"/>
          <w:szCs w:val="2"/>
        </w:rPr>
      </w:pPr>
    </w:p>
    <w:p w:rsidR="005251C5" w:rsidRDefault="005251C5" w:rsidP="005251C5"/>
    <w:p w:rsidR="008A45D5" w:rsidRDefault="008A45D5" w:rsidP="005251C5">
      <w:pPr>
        <w:sectPr w:rsidR="008A45D5" w:rsidSect="007B17E6">
          <w:footerReference w:type="default" r:id="rId17"/>
          <w:pgSz w:w="11907" w:h="16840" w:code="9"/>
          <w:pgMar w:top="1418" w:right="1276" w:bottom="1418" w:left="1276" w:header="567" w:footer="567" w:gutter="0"/>
          <w:pgNumType w:fmt="lowerRoman"/>
          <w:cols w:space="720"/>
        </w:sectPr>
      </w:pPr>
    </w:p>
    <w:p w:rsidR="00704859" w:rsidRDefault="0086058A" w:rsidP="0086058A">
      <w:pPr>
        <w:pStyle w:val="Heading1"/>
      </w:pPr>
      <w:bookmarkStart w:id="8" w:name="_Toc394044184"/>
      <w:r w:rsidRPr="0086058A">
        <w:lastRenderedPageBreak/>
        <w:t>EIEP 3</w:t>
      </w:r>
      <w:r w:rsidR="002559FA">
        <w:t>A</w:t>
      </w:r>
      <w:r w:rsidRPr="0086058A">
        <w:t xml:space="preserve">: Half hour </w:t>
      </w:r>
      <w:r w:rsidR="002559FA">
        <w:t>and monthly consumption information for consumers</w:t>
      </w:r>
      <w:bookmarkEnd w:id="8"/>
    </w:p>
    <w:p w:rsidR="002559FA" w:rsidRPr="002559FA" w:rsidRDefault="002559FA" w:rsidP="002559FA">
      <w:pPr>
        <w:pStyle w:val="BodyText"/>
      </w:pPr>
    </w:p>
    <w:p w:rsidR="00C07A27" w:rsidRPr="00F115DD" w:rsidRDefault="00C07A27" w:rsidP="00D67A71">
      <w:pPr>
        <w:spacing w:before="120"/>
        <w:rPr>
          <w:sz w:val="2"/>
          <w:szCs w:val="2"/>
        </w:rPr>
      </w:pPr>
    </w:p>
    <w:tbl>
      <w:tblPr>
        <w:tblStyle w:val="EATextTable"/>
        <w:tblW w:w="8646" w:type="dxa"/>
        <w:tblLook w:val="04A0" w:firstRow="1" w:lastRow="0" w:firstColumn="1" w:lastColumn="0" w:noHBand="0" w:noVBand="1"/>
      </w:tblPr>
      <w:tblGrid>
        <w:gridCol w:w="2234"/>
        <w:gridCol w:w="6412"/>
      </w:tblGrid>
      <w:tr w:rsidR="00C07A27" w:rsidRPr="00D76BD2" w:rsidTr="001013E6">
        <w:trPr>
          <w:cnfStyle w:val="100000000000" w:firstRow="1" w:lastRow="0" w:firstColumn="0" w:lastColumn="0" w:oddVBand="0" w:evenVBand="0" w:oddHBand="0" w:evenHBand="0" w:firstRowFirstColumn="0" w:firstRowLastColumn="0" w:lastRowFirstColumn="0" w:lastRowLastColumn="0"/>
          <w:tblHeader/>
        </w:trPr>
        <w:tc>
          <w:tcPr>
            <w:tcW w:w="2234" w:type="dxa"/>
            <w:tcBorders>
              <w:bottom w:val="single" w:sz="6" w:space="0" w:color="auto"/>
            </w:tcBorders>
            <w:shd w:val="clear" w:color="auto" w:fill="DEDEDE"/>
          </w:tcPr>
          <w:p w:rsidR="00C07A27" w:rsidRPr="00D76BD2" w:rsidRDefault="009F20DC" w:rsidP="00C07A27">
            <w:pPr>
              <w:pStyle w:val="TableHeading"/>
              <w:rPr>
                <w:b/>
              </w:rPr>
            </w:pPr>
            <w:r w:rsidRPr="00D76BD2">
              <w:rPr>
                <w:b/>
              </w:rPr>
              <w:t>Title:</w:t>
            </w:r>
          </w:p>
        </w:tc>
        <w:tc>
          <w:tcPr>
            <w:tcW w:w="6412" w:type="dxa"/>
            <w:tcBorders>
              <w:bottom w:val="single" w:sz="6" w:space="0" w:color="auto"/>
            </w:tcBorders>
            <w:shd w:val="clear" w:color="auto" w:fill="FFFFFF" w:themeFill="background1"/>
          </w:tcPr>
          <w:p w:rsidR="00C07A27" w:rsidRPr="00D76BD2" w:rsidRDefault="0086058A" w:rsidP="00C07A27">
            <w:pPr>
              <w:pStyle w:val="TableHeading"/>
              <w:rPr>
                <w:b/>
              </w:rPr>
            </w:pPr>
            <w:r w:rsidRPr="00D76BD2">
              <w:rPr>
                <w:b/>
              </w:rPr>
              <w:t>EIEP 3</w:t>
            </w:r>
            <w:r w:rsidR="002559FA">
              <w:rPr>
                <w:b/>
              </w:rPr>
              <w:t>A</w:t>
            </w:r>
            <w:r w:rsidRPr="00D76BD2">
              <w:rPr>
                <w:b/>
              </w:rPr>
              <w:t xml:space="preserve">: Half hour </w:t>
            </w:r>
            <w:r w:rsidR="002559FA">
              <w:t>and monthly consumption information for consumers</w:t>
            </w:r>
          </w:p>
        </w:tc>
      </w:tr>
      <w:tr w:rsidR="00C07A27" w:rsidRPr="00D76BD2" w:rsidTr="001013E6">
        <w:tc>
          <w:tcPr>
            <w:tcW w:w="2234" w:type="dxa"/>
            <w:tcBorders>
              <w:top w:val="single" w:sz="6" w:space="0" w:color="auto"/>
              <w:bottom w:val="single" w:sz="6" w:space="0" w:color="auto"/>
            </w:tcBorders>
            <w:shd w:val="clear" w:color="auto" w:fill="DEDEDE"/>
          </w:tcPr>
          <w:p w:rsidR="00C07A27" w:rsidRPr="00D76BD2" w:rsidRDefault="009F20DC" w:rsidP="00C07A27">
            <w:pPr>
              <w:pStyle w:val="TableHeading"/>
              <w:rPr>
                <w:b/>
              </w:rPr>
            </w:pPr>
            <w:r w:rsidRPr="00D76BD2">
              <w:rPr>
                <w:b/>
              </w:rPr>
              <w:t>Version:</w:t>
            </w:r>
          </w:p>
        </w:tc>
        <w:tc>
          <w:tcPr>
            <w:tcW w:w="6412" w:type="dxa"/>
            <w:tcBorders>
              <w:top w:val="single" w:sz="6" w:space="0" w:color="auto"/>
            </w:tcBorders>
          </w:tcPr>
          <w:p w:rsidR="00C07A27" w:rsidRPr="00D76BD2" w:rsidRDefault="002559FA" w:rsidP="00D76BD2">
            <w:pPr>
              <w:pStyle w:val="TableBodyText"/>
              <w:rPr>
                <w:sz w:val="18"/>
              </w:rPr>
            </w:pPr>
            <w:r>
              <w:rPr>
                <w:sz w:val="18"/>
              </w:rPr>
              <w:t>1</w:t>
            </w:r>
          </w:p>
        </w:tc>
      </w:tr>
      <w:tr w:rsidR="00C07A27" w:rsidRPr="00D76BD2" w:rsidTr="001013E6">
        <w:tc>
          <w:tcPr>
            <w:tcW w:w="2234" w:type="dxa"/>
            <w:tcBorders>
              <w:top w:val="single" w:sz="6" w:space="0" w:color="auto"/>
              <w:bottom w:val="single" w:sz="6" w:space="0" w:color="auto"/>
            </w:tcBorders>
            <w:shd w:val="clear" w:color="auto" w:fill="DEDEDE"/>
          </w:tcPr>
          <w:p w:rsidR="00C07A27" w:rsidRPr="00D76BD2" w:rsidRDefault="009F20DC" w:rsidP="00C07A27">
            <w:pPr>
              <w:pStyle w:val="TableHeading"/>
              <w:rPr>
                <w:b/>
              </w:rPr>
            </w:pPr>
            <w:r w:rsidRPr="00D76BD2">
              <w:rPr>
                <w:b/>
              </w:rPr>
              <w:t>Application:</w:t>
            </w:r>
          </w:p>
        </w:tc>
        <w:tc>
          <w:tcPr>
            <w:tcW w:w="6412" w:type="dxa"/>
          </w:tcPr>
          <w:p w:rsidR="00C07A27" w:rsidRPr="00D76BD2" w:rsidRDefault="00D00EF2" w:rsidP="002559FA">
            <w:pPr>
              <w:pStyle w:val="TableBodyText"/>
              <w:rPr>
                <w:sz w:val="18"/>
              </w:rPr>
            </w:pPr>
            <w:r w:rsidRPr="00D76BD2">
              <w:rPr>
                <w:sz w:val="18"/>
              </w:rPr>
              <w:t xml:space="preserve">This protocol allows traders </w:t>
            </w:r>
            <w:r w:rsidR="002559FA">
              <w:rPr>
                <w:sz w:val="18"/>
              </w:rPr>
              <w:t xml:space="preserve">(or their appointed agents) </w:t>
            </w:r>
            <w:r w:rsidRPr="00D76BD2">
              <w:rPr>
                <w:sz w:val="18"/>
              </w:rPr>
              <w:t xml:space="preserve">to provide volume information to </w:t>
            </w:r>
            <w:r w:rsidR="002559FA">
              <w:rPr>
                <w:sz w:val="18"/>
              </w:rPr>
              <w:t>customer</w:t>
            </w:r>
            <w:r w:rsidRPr="00D76BD2">
              <w:rPr>
                <w:sz w:val="18"/>
              </w:rPr>
              <w:t xml:space="preserve">s at an ICP level to support </w:t>
            </w:r>
            <w:r w:rsidR="002559FA">
              <w:rPr>
                <w:sz w:val="18"/>
              </w:rPr>
              <w:t>their energy purchase and consumption decisions</w:t>
            </w:r>
            <w:r w:rsidRPr="00D76BD2">
              <w:rPr>
                <w:sz w:val="18"/>
              </w:rPr>
              <w:t xml:space="preserve">. </w:t>
            </w:r>
          </w:p>
        </w:tc>
      </w:tr>
      <w:tr w:rsidR="00C07A27" w:rsidRPr="00D76BD2" w:rsidTr="001013E6">
        <w:tc>
          <w:tcPr>
            <w:tcW w:w="2234" w:type="dxa"/>
            <w:tcBorders>
              <w:top w:val="single" w:sz="6" w:space="0" w:color="auto"/>
              <w:bottom w:val="single" w:sz="6" w:space="0" w:color="auto"/>
            </w:tcBorders>
            <w:shd w:val="clear" w:color="auto" w:fill="DEDEDE"/>
          </w:tcPr>
          <w:p w:rsidR="00C07A27" w:rsidRPr="00D76BD2" w:rsidRDefault="009F20DC" w:rsidP="00C07A27">
            <w:pPr>
              <w:pStyle w:val="TableHeading"/>
              <w:rPr>
                <w:b/>
              </w:rPr>
            </w:pPr>
            <w:r w:rsidRPr="00D76BD2">
              <w:rPr>
                <w:b/>
              </w:rPr>
              <w:t>Participants:</w:t>
            </w:r>
          </w:p>
        </w:tc>
        <w:tc>
          <w:tcPr>
            <w:tcW w:w="6412" w:type="dxa"/>
          </w:tcPr>
          <w:p w:rsidR="00C07A27" w:rsidRPr="00D76BD2" w:rsidRDefault="00D00EF2" w:rsidP="002559FA">
            <w:pPr>
              <w:pStyle w:val="TableBodyText"/>
              <w:rPr>
                <w:sz w:val="18"/>
              </w:rPr>
            </w:pPr>
            <w:r w:rsidRPr="00D76BD2">
              <w:rPr>
                <w:sz w:val="18"/>
              </w:rPr>
              <w:t>Trader/</w:t>
            </w:r>
            <w:r w:rsidR="002559FA">
              <w:rPr>
                <w:sz w:val="18"/>
              </w:rPr>
              <w:t>MEP</w:t>
            </w:r>
          </w:p>
        </w:tc>
      </w:tr>
      <w:tr w:rsidR="00C07A27" w:rsidRPr="00D76BD2" w:rsidTr="001013E6">
        <w:tc>
          <w:tcPr>
            <w:tcW w:w="2234" w:type="dxa"/>
            <w:tcBorders>
              <w:top w:val="single" w:sz="6" w:space="0" w:color="auto"/>
              <w:bottom w:val="single" w:sz="6" w:space="0" w:color="auto"/>
            </w:tcBorders>
            <w:shd w:val="clear" w:color="auto" w:fill="DEDEDE"/>
          </w:tcPr>
          <w:p w:rsidR="00C07A27" w:rsidRPr="00D76BD2" w:rsidRDefault="009F20DC" w:rsidP="00C07A27">
            <w:pPr>
              <w:pStyle w:val="TableHeading"/>
              <w:rPr>
                <w:b/>
              </w:rPr>
            </w:pPr>
            <w:r w:rsidRPr="00D76BD2">
              <w:rPr>
                <w:b/>
              </w:rPr>
              <w:t>Code reference:</w:t>
            </w:r>
          </w:p>
        </w:tc>
        <w:tc>
          <w:tcPr>
            <w:tcW w:w="6412" w:type="dxa"/>
          </w:tcPr>
          <w:p w:rsidR="00C07A27" w:rsidRPr="00D76BD2" w:rsidRDefault="00D00EF2" w:rsidP="002559FA">
            <w:pPr>
              <w:pStyle w:val="TableBodyText"/>
              <w:rPr>
                <w:sz w:val="18"/>
              </w:rPr>
            </w:pPr>
            <w:r w:rsidRPr="00D76BD2">
              <w:rPr>
                <w:sz w:val="18"/>
              </w:rPr>
              <w:t xml:space="preserve">Clause </w:t>
            </w:r>
            <w:r w:rsidR="002559FA">
              <w:rPr>
                <w:sz w:val="18"/>
              </w:rPr>
              <w:t>11.32B</w:t>
            </w:r>
            <w:r w:rsidRPr="00D76BD2">
              <w:rPr>
                <w:sz w:val="18"/>
              </w:rPr>
              <w:t xml:space="preserve"> (from </w:t>
            </w:r>
            <w:r w:rsidRPr="008110E6">
              <w:rPr>
                <w:sz w:val="18"/>
                <w:highlight w:val="yellow"/>
              </w:rPr>
              <w:t xml:space="preserve">16 </w:t>
            </w:r>
            <w:r w:rsidR="002559FA">
              <w:rPr>
                <w:sz w:val="18"/>
                <w:highlight w:val="yellow"/>
              </w:rPr>
              <w:t xml:space="preserve">October </w:t>
            </w:r>
            <w:r w:rsidR="002559FA" w:rsidRPr="008110E6">
              <w:rPr>
                <w:sz w:val="18"/>
                <w:highlight w:val="yellow"/>
              </w:rPr>
              <w:t>201</w:t>
            </w:r>
            <w:r w:rsidR="002559FA">
              <w:rPr>
                <w:sz w:val="18"/>
              </w:rPr>
              <w:t>4</w:t>
            </w:r>
            <w:r w:rsidRPr="00D76BD2">
              <w:rPr>
                <w:sz w:val="18"/>
              </w:rPr>
              <w:t>)</w:t>
            </w:r>
          </w:p>
        </w:tc>
      </w:tr>
      <w:tr w:rsidR="00C07A27" w:rsidRPr="00D76BD2" w:rsidTr="001013E6">
        <w:tc>
          <w:tcPr>
            <w:tcW w:w="2234" w:type="dxa"/>
            <w:tcBorders>
              <w:top w:val="single" w:sz="6" w:space="0" w:color="auto"/>
              <w:bottom w:val="single" w:sz="4" w:space="0" w:color="auto"/>
            </w:tcBorders>
            <w:shd w:val="clear" w:color="auto" w:fill="DEDEDE"/>
          </w:tcPr>
          <w:p w:rsidR="00C07A27" w:rsidRPr="00D76BD2" w:rsidRDefault="009F20DC" w:rsidP="00C07A27">
            <w:pPr>
              <w:pStyle w:val="TableHeading"/>
              <w:rPr>
                <w:b/>
              </w:rPr>
            </w:pPr>
            <w:r w:rsidRPr="00D76BD2">
              <w:rPr>
                <w:b/>
              </w:rPr>
              <w:t>Dependencies:</w:t>
            </w:r>
          </w:p>
        </w:tc>
        <w:tc>
          <w:tcPr>
            <w:tcW w:w="6412" w:type="dxa"/>
          </w:tcPr>
          <w:p w:rsidR="00C07A27" w:rsidRPr="00D76BD2" w:rsidRDefault="00D00EF2" w:rsidP="002559FA">
            <w:pPr>
              <w:pStyle w:val="TableBodyText"/>
              <w:rPr>
                <w:sz w:val="18"/>
              </w:rPr>
            </w:pPr>
            <w:r w:rsidRPr="00D76BD2">
              <w:rPr>
                <w:sz w:val="18"/>
              </w:rPr>
              <w:t xml:space="preserve">The </w:t>
            </w:r>
            <w:r w:rsidR="002559FA">
              <w:rPr>
                <w:sz w:val="18"/>
              </w:rPr>
              <w:t>Code</w:t>
            </w:r>
            <w:r w:rsidRPr="00D76BD2">
              <w:rPr>
                <w:sz w:val="18"/>
              </w:rPr>
              <w:t xml:space="preserve"> may also set out requirements relating to the information that must be provided in this file.</w:t>
            </w:r>
          </w:p>
        </w:tc>
      </w:tr>
    </w:tbl>
    <w:p w:rsidR="00C07A27" w:rsidRPr="00F977ED" w:rsidRDefault="00C07A27" w:rsidP="00D67A71">
      <w:pPr>
        <w:pStyle w:val="BodyText"/>
        <w:spacing w:after="0" w:line="240" w:lineRule="auto"/>
        <w:rPr>
          <w:sz w:val="2"/>
          <w:szCs w:val="2"/>
        </w:rPr>
      </w:pPr>
    </w:p>
    <w:p w:rsidR="005C71BA" w:rsidRPr="00F115DD" w:rsidRDefault="005C71BA" w:rsidP="00D67A71">
      <w:pPr>
        <w:spacing w:before="120"/>
        <w:rPr>
          <w:sz w:val="2"/>
          <w:szCs w:val="2"/>
        </w:rPr>
      </w:pPr>
    </w:p>
    <w:tbl>
      <w:tblPr>
        <w:tblStyle w:val="EATextTable"/>
        <w:tblW w:w="8646" w:type="dxa"/>
        <w:tblLook w:val="04A0" w:firstRow="1" w:lastRow="0" w:firstColumn="1" w:lastColumn="0" w:noHBand="0" w:noVBand="1"/>
      </w:tblPr>
      <w:tblGrid>
        <w:gridCol w:w="8646"/>
      </w:tblGrid>
      <w:tr w:rsidR="005C71BA" w:rsidRPr="00D76BD2" w:rsidTr="005C71BA">
        <w:trPr>
          <w:cnfStyle w:val="100000000000" w:firstRow="1" w:lastRow="0" w:firstColumn="0" w:lastColumn="0" w:oddVBand="0" w:evenVBand="0" w:oddHBand="0" w:evenHBand="0" w:firstRowFirstColumn="0" w:firstRowLastColumn="0" w:lastRowFirstColumn="0" w:lastRowLastColumn="0"/>
          <w:tblHeader/>
        </w:trPr>
        <w:tc>
          <w:tcPr>
            <w:tcW w:w="8646" w:type="dxa"/>
          </w:tcPr>
          <w:p w:rsidR="005C71BA" w:rsidRPr="00D76BD2" w:rsidRDefault="005C71BA" w:rsidP="005C71BA">
            <w:pPr>
              <w:pStyle w:val="TableHeading"/>
              <w:rPr>
                <w:b/>
              </w:rPr>
            </w:pPr>
            <w:r w:rsidRPr="00D76BD2">
              <w:rPr>
                <w:b/>
              </w:rPr>
              <w:t>Description of when this protocol applies</w:t>
            </w:r>
          </w:p>
        </w:tc>
      </w:tr>
      <w:tr w:rsidR="005C71BA" w:rsidRPr="00D76BD2" w:rsidTr="005C71BA">
        <w:tc>
          <w:tcPr>
            <w:tcW w:w="8646" w:type="dxa"/>
          </w:tcPr>
          <w:p w:rsidR="005C71BA" w:rsidRPr="00D76BD2" w:rsidRDefault="00200EA6" w:rsidP="004A1BF8">
            <w:pPr>
              <w:pStyle w:val="TableBodyText"/>
              <w:rPr>
                <w:sz w:val="18"/>
              </w:rPr>
            </w:pPr>
            <w:r w:rsidRPr="00D76BD2">
              <w:rPr>
                <w:sz w:val="18"/>
              </w:rPr>
              <w:t>A data file formatted in accordance with EIEP3</w:t>
            </w:r>
            <w:r w:rsidR="002559FA">
              <w:rPr>
                <w:sz w:val="18"/>
              </w:rPr>
              <w:t>A</w:t>
            </w:r>
            <w:r w:rsidRPr="00D76BD2">
              <w:rPr>
                <w:sz w:val="18"/>
              </w:rPr>
              <w:t xml:space="preserve"> is to be forwarded by the trader to the </w:t>
            </w:r>
            <w:r w:rsidR="002559FA">
              <w:rPr>
                <w:sz w:val="18"/>
              </w:rPr>
              <w:t>customer or their appointed agent (or the Authority for monitoring purposes)</w:t>
            </w:r>
            <w:r w:rsidR="002559FA" w:rsidRPr="00D76BD2">
              <w:rPr>
                <w:sz w:val="18"/>
              </w:rPr>
              <w:t xml:space="preserve"> </w:t>
            </w:r>
            <w:r w:rsidRPr="00D76BD2">
              <w:rPr>
                <w:sz w:val="18"/>
              </w:rPr>
              <w:t xml:space="preserve">to provide half hour volume information that enables the </w:t>
            </w:r>
            <w:r w:rsidR="002559FA">
              <w:rPr>
                <w:sz w:val="18"/>
              </w:rPr>
              <w:t>customer to make informed energy decisions</w:t>
            </w:r>
            <w:r w:rsidRPr="00D76BD2">
              <w:rPr>
                <w:sz w:val="18"/>
              </w:rPr>
              <w:t>. The information contained in an EIEP3</w:t>
            </w:r>
            <w:r w:rsidR="002559FA">
              <w:rPr>
                <w:sz w:val="18"/>
              </w:rPr>
              <w:t>A</w:t>
            </w:r>
            <w:r w:rsidRPr="00D76BD2">
              <w:rPr>
                <w:sz w:val="18"/>
              </w:rPr>
              <w:t xml:space="preserve"> format file must be metered half hour data by ICP where the meter channel records real energy volume (in kWh) together with </w:t>
            </w:r>
            <w:r w:rsidR="002559FA">
              <w:rPr>
                <w:sz w:val="18"/>
              </w:rPr>
              <w:t xml:space="preserve">monthly cumulative consumption, for a period of at least 24 months where such data exists. </w:t>
            </w:r>
            <w:r w:rsidRPr="00D76BD2">
              <w:rPr>
                <w:sz w:val="18"/>
              </w:rPr>
              <w:t>. This protocol can accommodate multiple ICPs in a single file or an individual file per ICP.</w:t>
            </w:r>
          </w:p>
        </w:tc>
      </w:tr>
    </w:tbl>
    <w:p w:rsidR="005C71BA" w:rsidRPr="00F977ED" w:rsidRDefault="005C71BA" w:rsidP="00D67A71">
      <w:pPr>
        <w:pStyle w:val="BodyText"/>
        <w:spacing w:after="0" w:line="240" w:lineRule="auto"/>
        <w:rPr>
          <w:sz w:val="2"/>
          <w:szCs w:val="2"/>
        </w:rPr>
      </w:pPr>
    </w:p>
    <w:tbl>
      <w:tblPr>
        <w:tblStyle w:val="EATextTable"/>
        <w:tblW w:w="8646" w:type="dxa"/>
        <w:tblLook w:val="04A0" w:firstRow="1" w:lastRow="0" w:firstColumn="1" w:lastColumn="0" w:noHBand="0" w:noVBand="1"/>
      </w:tblPr>
      <w:tblGrid>
        <w:gridCol w:w="8646"/>
      </w:tblGrid>
      <w:tr w:rsidR="005C71BA" w:rsidRPr="00AB0E4F" w:rsidTr="004C2E82">
        <w:trPr>
          <w:cnfStyle w:val="100000000000" w:firstRow="1" w:lastRow="0" w:firstColumn="0" w:lastColumn="0" w:oddVBand="0" w:evenVBand="0" w:oddHBand="0" w:evenHBand="0" w:firstRowFirstColumn="0" w:firstRowLastColumn="0" w:lastRowFirstColumn="0" w:lastRowLastColumn="0"/>
          <w:cantSplit w:val="0"/>
          <w:tblHeader/>
        </w:trPr>
        <w:tc>
          <w:tcPr>
            <w:tcW w:w="8646" w:type="dxa"/>
          </w:tcPr>
          <w:p w:rsidR="005C71BA" w:rsidRPr="00AB0E4F" w:rsidRDefault="005C71BA" w:rsidP="006D400A">
            <w:pPr>
              <w:pStyle w:val="TableHeading"/>
              <w:rPr>
                <w:b/>
              </w:rPr>
            </w:pPr>
            <w:r w:rsidRPr="00AB0E4F">
              <w:rPr>
                <w:b/>
              </w:rPr>
              <w:t>Business requirements</w:t>
            </w:r>
          </w:p>
        </w:tc>
      </w:tr>
      <w:tr w:rsidR="005C71BA" w:rsidRPr="00AB0E4F" w:rsidTr="006D400A">
        <w:trPr>
          <w:cantSplit w:val="0"/>
        </w:trPr>
        <w:tc>
          <w:tcPr>
            <w:tcW w:w="8646" w:type="dxa"/>
            <w:tcBorders>
              <w:bottom w:val="nil"/>
            </w:tcBorders>
          </w:tcPr>
          <w:p w:rsidR="00200EA6" w:rsidRPr="00AB0E4F" w:rsidRDefault="00200EA6" w:rsidP="004C2E82">
            <w:pPr>
              <w:pStyle w:val="Tablenumber"/>
            </w:pPr>
            <w:r w:rsidRPr="00AB0E4F">
              <w:t xml:space="preserve">The trader must </w:t>
            </w:r>
            <w:r w:rsidR="002559FA">
              <w:t>provide a suitable</w:t>
            </w:r>
            <w:r w:rsidRPr="00AB0E4F">
              <w:t xml:space="preserve"> file transport mechanism by which the trader will provide information </w:t>
            </w:r>
            <w:r w:rsidR="002559FA">
              <w:t>to the customer</w:t>
            </w:r>
            <w:r w:rsidRPr="00AB0E4F">
              <w:t>. Non-manual interfaces use electronic file transfer- either via File Transfer Protocol (FTP) or Secure File Transfer Protocol (SFTP) connectivity. In the case of FTP a security mechanism must be used to protect confidentiality. Whatever method is agreed that method must be in a format approved and published by the Authority.</w:t>
            </w:r>
          </w:p>
          <w:p w:rsidR="00200EA6" w:rsidRPr="00AB0E4F" w:rsidRDefault="00200EA6" w:rsidP="004C2E82">
            <w:pPr>
              <w:pStyle w:val="Tablenumber"/>
            </w:pPr>
            <w:r w:rsidRPr="00AB0E4F">
              <w:t>Where information is required to be transferred using email, the contents must be delivered in a secure manner and password protected.</w:t>
            </w:r>
          </w:p>
          <w:p w:rsidR="00200EA6" w:rsidRPr="00AB0E4F" w:rsidRDefault="00200EA6" w:rsidP="006D400A">
            <w:pPr>
              <w:pStyle w:val="Tablenumber"/>
            </w:pPr>
            <w:r w:rsidRPr="00AB0E4F">
              <w:t xml:space="preserve">Unless otherwise agreed </w:t>
            </w:r>
            <w:r w:rsidRPr="00806EDD">
              <w:t>between</w:t>
            </w:r>
            <w:r w:rsidRPr="00AB0E4F">
              <w:t xml:space="preserve"> parties, an EIEP3</w:t>
            </w:r>
            <w:r w:rsidR="002559FA">
              <w:t>A</w:t>
            </w:r>
            <w:r w:rsidRPr="00AB0E4F">
              <w:t xml:space="preserve"> file containing billing information for the </w:t>
            </w:r>
            <w:r w:rsidR="002559FA">
              <w:t>requested</w:t>
            </w:r>
            <w:r w:rsidR="002559FA" w:rsidRPr="00AB0E4F">
              <w:t xml:space="preserve"> </w:t>
            </w:r>
            <w:r w:rsidRPr="00AB0E4F">
              <w:t xml:space="preserve">period must be delivered by 1700 hours on the 5th business day (business day as defined in the code) </w:t>
            </w:r>
            <w:r w:rsidR="002559FA">
              <w:t>following the request</w:t>
            </w:r>
            <w:r w:rsidRPr="00AB0E4F">
              <w:t>.</w:t>
            </w:r>
          </w:p>
          <w:p w:rsidR="00200EA6" w:rsidRPr="00AB0E4F" w:rsidRDefault="00200EA6" w:rsidP="004C2E82">
            <w:pPr>
              <w:pStyle w:val="Tablenumber"/>
            </w:pPr>
            <w:r w:rsidRPr="00AB0E4F">
              <w:t>An agent may provide data on behalf of the relevant reconciliation participant, in which case the header for EIEP</w:t>
            </w:r>
            <w:r w:rsidR="002559FA">
              <w:t>3A</w:t>
            </w:r>
            <w:r w:rsidRPr="00AB0E4F">
              <w:t xml:space="preserve"> will identify the reconciliation participant. The appointment of an agent must be a permission function of the responsible </w:t>
            </w:r>
            <w:r w:rsidR="00E65286">
              <w:t>customer</w:t>
            </w:r>
            <w:r w:rsidRPr="00AB0E4F">
              <w:t xml:space="preserve"> and participants must allow for agents in their systems.</w:t>
            </w:r>
          </w:p>
          <w:p w:rsidR="00200EA6" w:rsidRPr="00AB0E4F" w:rsidRDefault="00200EA6" w:rsidP="004C2E82">
            <w:pPr>
              <w:pStyle w:val="Tablenumber"/>
              <w:keepNext/>
            </w:pPr>
            <w:r w:rsidRPr="00AB0E4F">
              <w:t>A trader must only use codes that are:</w:t>
            </w:r>
          </w:p>
          <w:p w:rsidR="00200EA6" w:rsidRPr="006D400A" w:rsidRDefault="00200EA6" w:rsidP="006D400A">
            <w:pPr>
              <w:pStyle w:val="a---"/>
              <w:rPr>
                <w:sz w:val="18"/>
                <w:szCs w:val="18"/>
              </w:rPr>
            </w:pPr>
            <w:r w:rsidRPr="006D400A">
              <w:rPr>
                <w:sz w:val="18"/>
                <w:szCs w:val="18"/>
              </w:rPr>
              <w:t>stipulated in this document; or</w:t>
            </w:r>
          </w:p>
          <w:p w:rsidR="00200EA6" w:rsidRPr="006D400A" w:rsidRDefault="00200EA6" w:rsidP="006D400A">
            <w:pPr>
              <w:pStyle w:val="a---"/>
              <w:rPr>
                <w:sz w:val="18"/>
                <w:szCs w:val="18"/>
              </w:rPr>
            </w:pPr>
            <w:r w:rsidRPr="006D400A">
              <w:rPr>
                <w:sz w:val="18"/>
                <w:szCs w:val="18"/>
              </w:rPr>
              <w:t>approved and published by the Electricity Authority; or</w:t>
            </w:r>
          </w:p>
          <w:p w:rsidR="00200EA6" w:rsidRPr="006D400A" w:rsidRDefault="00200EA6" w:rsidP="006D400A">
            <w:pPr>
              <w:pStyle w:val="a---"/>
              <w:rPr>
                <w:sz w:val="18"/>
                <w:szCs w:val="18"/>
              </w:rPr>
            </w:pPr>
            <w:r w:rsidRPr="006D400A">
              <w:rPr>
                <w:sz w:val="18"/>
                <w:szCs w:val="18"/>
              </w:rPr>
              <w:t>determined in the registry and reconciliation functional specifications; or</w:t>
            </w:r>
          </w:p>
          <w:p w:rsidR="00005FB6" w:rsidRPr="00AB0E4F" w:rsidRDefault="00005FB6" w:rsidP="004C2E82">
            <w:pPr>
              <w:pStyle w:val="Tablenumber"/>
            </w:pPr>
            <w:r w:rsidRPr="00AB0E4F">
              <w:lastRenderedPageBreak/>
              <w:t>Information relating to individual tariff codes must be formatted on separate lines.</w:t>
            </w:r>
          </w:p>
          <w:p w:rsidR="00005FB6" w:rsidRPr="00AB0E4F" w:rsidRDefault="00005FB6" w:rsidP="004C2E82">
            <w:pPr>
              <w:pStyle w:val="Tablenumber"/>
              <w:keepNext/>
            </w:pPr>
            <w:r w:rsidRPr="00AB0E4F">
              <w:t>Information provided in the file will be consistent with the terminology used in the Glossary of Standard Terms published by the Authority.</w:t>
            </w:r>
          </w:p>
          <w:p w:rsidR="00005FB6" w:rsidRPr="00AB0E4F" w:rsidRDefault="00005FB6" w:rsidP="004C2E82">
            <w:pPr>
              <w:pStyle w:val="Tablenumber"/>
              <w:keepNext/>
            </w:pPr>
            <w:r w:rsidRPr="00AB0E4F">
              <w:t>The file must contain all mandatory information, failure to provide the required information will result in the file being deemed as incomplete.</w:t>
            </w:r>
          </w:p>
          <w:p w:rsidR="00005FB6" w:rsidRPr="00AB0E4F" w:rsidRDefault="00005FB6" w:rsidP="004C2E82">
            <w:pPr>
              <w:pStyle w:val="Tablenumber"/>
              <w:keepNext/>
            </w:pPr>
            <w:r w:rsidRPr="00AB0E4F">
              <w:t>Information is to be provided in accordance with the following status codes unless otherwise specified:</w:t>
            </w:r>
          </w:p>
          <w:p w:rsidR="00005FB6" w:rsidRPr="00AB0E4F" w:rsidRDefault="00005FB6" w:rsidP="004C2E82">
            <w:pPr>
              <w:pStyle w:val="Tablenumber"/>
              <w:keepNext/>
              <w:numPr>
                <w:ilvl w:val="0"/>
                <w:numId w:val="0"/>
              </w:numPr>
              <w:ind w:left="425" w:firstLine="426"/>
            </w:pPr>
            <w:r w:rsidRPr="00AB0E4F">
              <w:t>O</w:t>
            </w:r>
            <w:r w:rsidRPr="00AB0E4F">
              <w:tab/>
              <w:t>Optional</w:t>
            </w:r>
          </w:p>
          <w:p w:rsidR="00005FB6" w:rsidRPr="00AB0E4F" w:rsidRDefault="00005FB6" w:rsidP="004C2E82">
            <w:pPr>
              <w:pStyle w:val="Tablenumber"/>
              <w:keepNext/>
              <w:numPr>
                <w:ilvl w:val="0"/>
                <w:numId w:val="0"/>
              </w:numPr>
              <w:ind w:left="425" w:firstLine="426"/>
            </w:pPr>
            <w:r w:rsidRPr="00AB0E4F">
              <w:t>M</w:t>
            </w:r>
            <w:r w:rsidRPr="00AB0E4F">
              <w:tab/>
              <w:t>Mandatory where applicable</w:t>
            </w:r>
          </w:p>
          <w:p w:rsidR="00005FB6" w:rsidRPr="00AB0E4F" w:rsidRDefault="00005FB6" w:rsidP="004C2E82">
            <w:pPr>
              <w:pStyle w:val="Tablenumber"/>
              <w:keepNext/>
              <w:numPr>
                <w:ilvl w:val="0"/>
                <w:numId w:val="0"/>
              </w:numPr>
              <w:ind w:left="425" w:firstLine="426"/>
            </w:pPr>
            <w:r w:rsidRPr="00AB0E4F">
              <w:t>C</w:t>
            </w:r>
            <w:r w:rsidRPr="00AB0E4F">
              <w:tab/>
              <w:t>Conditional - Mandatory if available and required by recipient, otherwise optional</w:t>
            </w:r>
          </w:p>
          <w:p w:rsidR="00005FB6" w:rsidRPr="00AB0E4F" w:rsidRDefault="00005FB6" w:rsidP="004C2E82">
            <w:pPr>
              <w:pStyle w:val="Tablenumber"/>
              <w:keepNext/>
            </w:pPr>
            <w:r w:rsidRPr="00AB0E4F">
              <w:t xml:space="preserve">Data must be provided for the previous </w:t>
            </w:r>
            <w:r w:rsidR="00E65286">
              <w:t xml:space="preserve">24 months </w:t>
            </w:r>
            <w:r w:rsidR="00E65286" w:rsidRPr="00AB0E4F">
              <w:t xml:space="preserve"> </w:t>
            </w:r>
            <w:r w:rsidRPr="00AB0E4F">
              <w:t>of consumption</w:t>
            </w:r>
            <w:r w:rsidR="00E65286">
              <w:t xml:space="preserve"> if available</w:t>
            </w:r>
            <w:r w:rsidRPr="00AB0E4F">
              <w:t xml:space="preserve">, </w:t>
            </w:r>
            <w:r w:rsidR="00E65286">
              <w:t>as per</w:t>
            </w:r>
            <w:r w:rsidRPr="00AB0E4F">
              <w:t xml:space="preserve"> the </w:t>
            </w:r>
            <w:r w:rsidR="00E65286">
              <w:t>relevant Code provisions</w:t>
            </w:r>
            <w:r w:rsidRPr="00AB0E4F">
              <w:t>.</w:t>
            </w:r>
          </w:p>
          <w:p w:rsidR="00005FB6" w:rsidRPr="00AB0E4F" w:rsidRDefault="00005FB6" w:rsidP="004C2E82">
            <w:pPr>
              <w:pStyle w:val="Tablenumber"/>
              <w:keepNext/>
            </w:pPr>
            <w:r w:rsidRPr="00AB0E4F">
              <w:t>The data in an EIEP3</w:t>
            </w:r>
            <w:r w:rsidR="00E65286">
              <w:t>A</w:t>
            </w:r>
            <w:r w:rsidRPr="00AB0E4F">
              <w:t xml:space="preserve"> file will normally cover complete calendar month</w:t>
            </w:r>
            <w:r w:rsidR="00E65286">
              <w:t>s</w:t>
            </w:r>
            <w:r w:rsidRPr="00AB0E4F">
              <w:t>, unless the sender makes it clear that a different period applies.</w:t>
            </w:r>
          </w:p>
          <w:p w:rsidR="00005FB6" w:rsidRPr="00AB0E4F" w:rsidRDefault="00005FB6" w:rsidP="004C2E82">
            <w:pPr>
              <w:pStyle w:val="Tablenumber"/>
              <w:keepNext/>
            </w:pPr>
            <w:r w:rsidRPr="00AB0E4F">
              <w:t>The trading period is the half hour ending based on New Zealand Daylight Savings time, giving 48 trading periods in the day, with the exception of the winter/summer and summer/winter transition days where there are 46 and 50 (respectively) trading periods in the day.</w:t>
            </w:r>
          </w:p>
          <w:p w:rsidR="004C2E82" w:rsidRPr="00AB0E4F" w:rsidRDefault="00005FB6" w:rsidP="00E65286">
            <w:pPr>
              <w:pStyle w:val="Tablenumber"/>
              <w:keepNext/>
            </w:pPr>
            <w:r w:rsidRPr="00AB0E4F">
              <w:t>If an ICP has multiple meter channels the report must be compiled to provide a single kWh measurement for each trading period. Any additional channels for which data is collected must be reported as additional records in the same file. These additional records should be identified by using the ‘data stream identifier’, ‘data stream type’ and ‘energy flow direction’ fields.</w:t>
            </w:r>
          </w:p>
        </w:tc>
      </w:tr>
      <w:tr w:rsidR="00606B51" w:rsidRPr="00AB0E4F" w:rsidTr="006D400A">
        <w:trPr>
          <w:cantSplit w:val="0"/>
        </w:trPr>
        <w:tc>
          <w:tcPr>
            <w:tcW w:w="8646" w:type="dxa"/>
            <w:tcBorders>
              <w:top w:val="nil"/>
            </w:tcBorders>
          </w:tcPr>
          <w:p w:rsidR="00606B51" w:rsidRDefault="00606B51" w:rsidP="004C2E82">
            <w:pPr>
              <w:pStyle w:val="Tablenumber"/>
              <w:keepNext/>
            </w:pPr>
            <w:r>
              <w:lastRenderedPageBreak/>
              <w:t>Injection and extraction is to be shown with the ‘flow direction indicator’, where X (extraction) together with a positive ‘unit quantity’ represents electricity leaving the parent network, and I (injection) together with a positive ‘unit quantity’ represents electricity entering the parent network (e.g. as a result of embedded generation) . Extraction and injection volumes, even where on the same ‘network tariff code’, are not to be netted off against each other, and must instead be represented with separate records in the file.</w:t>
            </w:r>
          </w:p>
          <w:p w:rsidR="00606B51" w:rsidRDefault="00606B51" w:rsidP="004C2E82">
            <w:pPr>
              <w:pStyle w:val="Tablenumber"/>
              <w:keepNext/>
            </w:pPr>
            <w:r>
              <w:t xml:space="preserve">Although it is intended that all half hour meters are to measure active and reactive energy,  the reactive energy measurement is not </w:t>
            </w:r>
            <w:r w:rsidR="00E65286">
              <w:t xml:space="preserve">to be provided to the customer unless specifically requested. </w:t>
            </w:r>
          </w:p>
          <w:p w:rsidR="00606B51" w:rsidRDefault="00606B51" w:rsidP="004C2E82">
            <w:pPr>
              <w:pStyle w:val="Tablenumber"/>
              <w:keepNext/>
            </w:pPr>
            <w:r>
              <w:t xml:space="preserve">If the trader becomes aware of a format error in a transmitted file, or the file is incomplete, that party must advise the </w:t>
            </w:r>
            <w:r w:rsidR="00E65286">
              <w:t>customer</w:t>
            </w:r>
            <w:r>
              <w:t xml:space="preserve"> as soon as practicable after becoming aware of the issue.</w:t>
            </w:r>
          </w:p>
          <w:p w:rsidR="00606B51" w:rsidRDefault="00606B51" w:rsidP="004C2E82">
            <w:pPr>
              <w:pStyle w:val="Tablenumber"/>
              <w:keepNext/>
            </w:pPr>
            <w:r>
              <w:t>If a correction of the error as above</w:t>
            </w:r>
            <w:r w:rsidR="00E65286">
              <w:t xml:space="preserve"> is needed</w:t>
            </w:r>
            <w:r>
              <w:t xml:space="preserve">, then a full replacement file is </w:t>
            </w:r>
            <w:r w:rsidR="00E65286">
              <w:t>to be supplied</w:t>
            </w:r>
            <w:r>
              <w:t>.</w:t>
            </w:r>
          </w:p>
          <w:p w:rsidR="00606B51" w:rsidRDefault="00606B51" w:rsidP="004C2E82">
            <w:pPr>
              <w:pStyle w:val="Tablenumber"/>
              <w:keepNext/>
            </w:pPr>
            <w:r>
              <w:t>.</w:t>
            </w:r>
          </w:p>
          <w:p w:rsidR="005630B5" w:rsidRPr="008110E6" w:rsidRDefault="005630B5" w:rsidP="004C2E82">
            <w:pPr>
              <w:pStyle w:val="Tablenumber"/>
              <w:keepNext/>
              <w:spacing w:before="0"/>
              <w:rPr>
                <w:highlight w:val="yellow"/>
              </w:rPr>
            </w:pPr>
            <w:r w:rsidRPr="008110E6">
              <w:rPr>
                <w:highlight w:val="yellow"/>
              </w:rPr>
              <w:t>If it is known that the meter reading is taken at the end of the report month, then the ‘reading type’ F (final) must be used and the data is final.</w:t>
            </w:r>
          </w:p>
          <w:p w:rsidR="00606B51" w:rsidRDefault="00606B51" w:rsidP="004C2E82">
            <w:pPr>
              <w:pStyle w:val="Tablenumber"/>
              <w:keepNext/>
            </w:pPr>
            <w:r>
              <w:t xml:space="preserve">The report is to include all (or each single) ICPs with a registry status of Active against the trader </w:t>
            </w:r>
            <w:r w:rsidR="00E65286">
              <w:t>that were correctly requested and authorised by the relevant customer</w:t>
            </w:r>
            <w:r>
              <w:t>.</w:t>
            </w:r>
          </w:p>
          <w:p w:rsidR="00606B51" w:rsidRPr="00AB0E4F" w:rsidRDefault="00606B51" w:rsidP="004C2E82">
            <w:pPr>
              <w:pStyle w:val="Tablenumber"/>
              <w:keepNext/>
            </w:pPr>
            <w:r>
              <w:t>Trading periods and New Zealand daylight  time are defined in Part 1 of the Code. Further information to the reconciliation methodology is given in clause 15.36 of the Code.</w:t>
            </w:r>
          </w:p>
        </w:tc>
      </w:tr>
    </w:tbl>
    <w:p w:rsidR="005C71BA" w:rsidRPr="00F977ED" w:rsidRDefault="005C71BA" w:rsidP="00D67A71">
      <w:pPr>
        <w:pStyle w:val="BodyText"/>
        <w:spacing w:after="0" w:line="240" w:lineRule="auto"/>
        <w:rPr>
          <w:sz w:val="2"/>
          <w:szCs w:val="2"/>
        </w:rPr>
      </w:pPr>
    </w:p>
    <w:p w:rsidR="005C71BA" w:rsidRPr="00F115DD" w:rsidRDefault="005C71BA" w:rsidP="00D67A71">
      <w:pPr>
        <w:spacing w:before="120"/>
        <w:rPr>
          <w:sz w:val="2"/>
          <w:szCs w:val="2"/>
        </w:rPr>
      </w:pPr>
    </w:p>
    <w:tbl>
      <w:tblPr>
        <w:tblStyle w:val="EATextTable"/>
        <w:tblW w:w="8646" w:type="dxa"/>
        <w:tblLook w:val="04A0" w:firstRow="1" w:lastRow="0" w:firstColumn="1" w:lastColumn="0" w:noHBand="0" w:noVBand="1"/>
      </w:tblPr>
      <w:tblGrid>
        <w:gridCol w:w="8646"/>
      </w:tblGrid>
      <w:tr w:rsidR="005C71BA" w:rsidTr="006D400A">
        <w:trPr>
          <w:cnfStyle w:val="100000000000" w:firstRow="1" w:lastRow="0" w:firstColumn="0" w:lastColumn="0" w:oddVBand="0" w:evenVBand="0" w:oddHBand="0" w:evenHBand="0" w:firstRowFirstColumn="0" w:firstRowLastColumn="0" w:lastRowFirstColumn="0" w:lastRowLastColumn="0"/>
          <w:cantSplit w:val="0"/>
          <w:tblHeader/>
        </w:trPr>
        <w:tc>
          <w:tcPr>
            <w:tcW w:w="8646" w:type="dxa"/>
          </w:tcPr>
          <w:p w:rsidR="005C71BA" w:rsidRPr="005C71BA" w:rsidRDefault="005C71BA" w:rsidP="005C71BA">
            <w:pPr>
              <w:pStyle w:val="TableHeading"/>
              <w:rPr>
                <w:b/>
              </w:rPr>
            </w:pPr>
            <w:r>
              <w:rPr>
                <w:b/>
              </w:rPr>
              <w:t>General requirements</w:t>
            </w:r>
          </w:p>
        </w:tc>
      </w:tr>
      <w:tr w:rsidR="005C71BA" w:rsidTr="006D400A">
        <w:trPr>
          <w:cantSplit w:val="0"/>
        </w:trPr>
        <w:tc>
          <w:tcPr>
            <w:tcW w:w="8646" w:type="dxa"/>
          </w:tcPr>
          <w:p w:rsidR="005630B5" w:rsidRPr="006D400A" w:rsidRDefault="00892E63" w:rsidP="00675AD6">
            <w:pPr>
              <w:pStyle w:val="Tablenumber"/>
              <w:numPr>
                <w:ilvl w:val="0"/>
                <w:numId w:val="40"/>
              </w:numPr>
            </w:pPr>
            <w:r w:rsidRPr="006D400A">
              <w:t xml:space="preserve">This specification is based on the requirements of the Code as at </w:t>
            </w:r>
            <w:r w:rsidRPr="008110E6">
              <w:rPr>
                <w:highlight w:val="yellow"/>
              </w:rPr>
              <w:t xml:space="preserve">16 </w:t>
            </w:r>
            <w:r w:rsidR="00E65286">
              <w:rPr>
                <w:highlight w:val="yellow"/>
              </w:rPr>
              <w:t>Octob</w:t>
            </w:r>
            <w:r w:rsidR="00E65286" w:rsidRPr="008110E6">
              <w:rPr>
                <w:highlight w:val="yellow"/>
              </w:rPr>
              <w:t xml:space="preserve">er </w:t>
            </w:r>
            <w:r w:rsidR="005630B5" w:rsidRPr="008110E6">
              <w:rPr>
                <w:highlight w:val="yellow"/>
              </w:rPr>
              <w:t>201</w:t>
            </w:r>
            <w:r w:rsidR="00E65286">
              <w:t>4</w:t>
            </w:r>
            <w:r w:rsidR="005630B5" w:rsidRPr="006D400A">
              <w:t xml:space="preserve">. If there are any </w:t>
            </w:r>
            <w:r w:rsidRPr="006D400A">
              <w:t>conflicts between this document and the Code</w:t>
            </w:r>
            <w:r w:rsidR="005630B5" w:rsidRPr="006D400A">
              <w:t>, the Code will take precedence.</w:t>
            </w:r>
          </w:p>
          <w:p w:rsidR="005630B5" w:rsidRPr="006D400A" w:rsidRDefault="005630B5" w:rsidP="006D400A">
            <w:pPr>
              <w:pStyle w:val="Tablenumber"/>
              <w:keepNext/>
            </w:pPr>
            <w:r w:rsidRPr="006D400A">
              <w:t xml:space="preserve">In general, all participants must provide the </w:t>
            </w:r>
            <w:r w:rsidR="00E65286">
              <w:t>customer</w:t>
            </w:r>
            <w:r w:rsidR="00E65286" w:rsidRPr="006D400A">
              <w:t xml:space="preserve"> </w:t>
            </w:r>
            <w:r w:rsidRPr="006D400A">
              <w:t xml:space="preserve">with: </w:t>
            </w:r>
          </w:p>
          <w:p w:rsidR="005630B5" w:rsidRPr="006D400A" w:rsidRDefault="005630B5" w:rsidP="006D400A">
            <w:pPr>
              <w:pStyle w:val="a---"/>
              <w:numPr>
                <w:ilvl w:val="2"/>
                <w:numId w:val="38"/>
              </w:numPr>
              <w:rPr>
                <w:sz w:val="18"/>
                <w:szCs w:val="18"/>
              </w:rPr>
            </w:pPr>
            <w:r w:rsidRPr="006D400A">
              <w:rPr>
                <w:sz w:val="18"/>
                <w:szCs w:val="18"/>
              </w:rPr>
              <w:t>accurate information for all points of connection at which they are responsible for the current consumption period;</w:t>
            </w:r>
          </w:p>
          <w:p w:rsidR="005630B5" w:rsidRPr="006D400A" w:rsidRDefault="005630B5" w:rsidP="006D400A">
            <w:pPr>
              <w:pStyle w:val="a---"/>
              <w:rPr>
                <w:sz w:val="18"/>
                <w:szCs w:val="18"/>
              </w:rPr>
            </w:pPr>
            <w:r w:rsidRPr="006D400A">
              <w:rPr>
                <w:sz w:val="18"/>
                <w:szCs w:val="18"/>
              </w:rPr>
              <w:t xml:space="preserve">when available, revised information for all points of connection at which they have </w:t>
            </w:r>
            <w:r w:rsidRPr="006D400A">
              <w:rPr>
                <w:sz w:val="18"/>
                <w:szCs w:val="18"/>
              </w:rPr>
              <w:lastRenderedPageBreak/>
              <w:t>purchased or sold electricity during any previous consumption period; and</w:t>
            </w:r>
          </w:p>
          <w:p w:rsidR="005630B5" w:rsidRPr="006D400A" w:rsidRDefault="005630B5" w:rsidP="006D400A">
            <w:pPr>
              <w:pStyle w:val="a---"/>
              <w:rPr>
                <w:sz w:val="18"/>
                <w:szCs w:val="18"/>
              </w:rPr>
            </w:pPr>
            <w:r w:rsidRPr="008110E6">
              <w:rPr>
                <w:sz w:val="18"/>
                <w:szCs w:val="18"/>
                <w:highlight w:val="yellow"/>
              </w:rPr>
              <w:t>any additional information requested in respect of any consumption period</w:t>
            </w:r>
            <w:r w:rsidRPr="006D400A">
              <w:rPr>
                <w:sz w:val="18"/>
                <w:szCs w:val="18"/>
              </w:rPr>
              <w:t>.</w:t>
            </w:r>
          </w:p>
          <w:p w:rsidR="005630B5" w:rsidRPr="006D400A" w:rsidRDefault="005630B5" w:rsidP="006D400A">
            <w:pPr>
              <w:pStyle w:val="Tablenumber"/>
              <w:keepNext/>
            </w:pPr>
            <w:r w:rsidRPr="006D400A">
              <w:t xml:space="preserve">A number of data transfers </w:t>
            </w:r>
            <w:r w:rsidR="00E65286">
              <w:t>may be</w:t>
            </w:r>
            <w:r w:rsidR="00E65286" w:rsidRPr="006D400A">
              <w:t xml:space="preserve"> </w:t>
            </w:r>
            <w:r w:rsidRPr="006D400A">
              <w:t>required between participants for the EIEP</w:t>
            </w:r>
            <w:r w:rsidR="00E65286">
              <w:t>3A</w:t>
            </w:r>
            <w:r w:rsidRPr="006D400A">
              <w:t xml:space="preserve"> process to take place. Unless the relevant participants have previously agreed otherwise, these data flows must be those required by the Code. At all times they must take place in a secure and predictable manner.</w:t>
            </w:r>
          </w:p>
          <w:p w:rsidR="005630B5" w:rsidRPr="006D400A" w:rsidRDefault="005630B5" w:rsidP="006D400A">
            <w:pPr>
              <w:pStyle w:val="Tablenumber"/>
              <w:keepNext/>
            </w:pPr>
            <w:r w:rsidRPr="006D400A">
              <w:t>It is the responsibility of participants to meet the principles of the Privacy Act when exchanging customer details</w:t>
            </w:r>
          </w:p>
          <w:p w:rsidR="00892E63" w:rsidRDefault="00892E63" w:rsidP="00B435EF">
            <w:pPr>
              <w:pStyle w:val="Tablenumber"/>
              <w:keepNext/>
              <w:numPr>
                <w:ilvl w:val="0"/>
                <w:numId w:val="0"/>
              </w:numPr>
              <w:ind w:left="284"/>
            </w:pPr>
          </w:p>
        </w:tc>
      </w:tr>
    </w:tbl>
    <w:p w:rsidR="005C71BA" w:rsidRPr="00F977ED" w:rsidRDefault="005C71BA" w:rsidP="00D67A71">
      <w:pPr>
        <w:pStyle w:val="BodyText"/>
        <w:spacing w:after="0" w:line="240" w:lineRule="auto"/>
        <w:rPr>
          <w:sz w:val="2"/>
          <w:szCs w:val="2"/>
        </w:rPr>
      </w:pPr>
    </w:p>
    <w:p w:rsidR="005C71BA" w:rsidRPr="00F115DD" w:rsidRDefault="005C71BA" w:rsidP="00D67A71">
      <w:pPr>
        <w:spacing w:before="120"/>
        <w:rPr>
          <w:sz w:val="2"/>
          <w:szCs w:val="2"/>
        </w:rPr>
      </w:pPr>
    </w:p>
    <w:tbl>
      <w:tblPr>
        <w:tblStyle w:val="EATextTable"/>
        <w:tblW w:w="8646" w:type="dxa"/>
        <w:tblLook w:val="04A0" w:firstRow="1" w:lastRow="0" w:firstColumn="1" w:lastColumn="0" w:noHBand="0" w:noVBand="1"/>
      </w:tblPr>
      <w:tblGrid>
        <w:gridCol w:w="8646"/>
      </w:tblGrid>
      <w:tr w:rsidR="005C71BA" w:rsidRPr="00D76BD2" w:rsidTr="005C71BA">
        <w:trPr>
          <w:cnfStyle w:val="100000000000" w:firstRow="1" w:lastRow="0" w:firstColumn="0" w:lastColumn="0" w:oddVBand="0" w:evenVBand="0" w:oddHBand="0" w:evenHBand="0" w:firstRowFirstColumn="0" w:firstRowLastColumn="0" w:lastRowFirstColumn="0" w:lastRowLastColumn="0"/>
          <w:tblHeader/>
        </w:trPr>
        <w:tc>
          <w:tcPr>
            <w:tcW w:w="8646" w:type="dxa"/>
          </w:tcPr>
          <w:p w:rsidR="005C71BA" w:rsidRPr="00D76BD2" w:rsidRDefault="00011666" w:rsidP="005C71BA">
            <w:pPr>
              <w:pStyle w:val="TableHeading"/>
              <w:rPr>
                <w:b/>
              </w:rPr>
            </w:pPr>
            <w:r w:rsidRPr="00D76BD2">
              <w:rPr>
                <w:b/>
              </w:rPr>
              <w:t>Data inputs</w:t>
            </w:r>
          </w:p>
        </w:tc>
      </w:tr>
      <w:tr w:rsidR="005C71BA" w:rsidRPr="00D76BD2" w:rsidTr="005C71BA">
        <w:tc>
          <w:tcPr>
            <w:tcW w:w="8646" w:type="dxa"/>
          </w:tcPr>
          <w:p w:rsidR="005C71BA" w:rsidRPr="00D76BD2" w:rsidRDefault="004038C6" w:rsidP="00D76BD2">
            <w:pPr>
              <w:pStyle w:val="TableBodyText"/>
              <w:rPr>
                <w:sz w:val="18"/>
              </w:rPr>
            </w:pPr>
            <w:r w:rsidRPr="00D76BD2">
              <w:rPr>
                <w:sz w:val="18"/>
              </w:rPr>
              <w:t>Information from a participant’s billing system and/or reconciliation submission file.</w:t>
            </w:r>
          </w:p>
        </w:tc>
      </w:tr>
    </w:tbl>
    <w:p w:rsidR="005C71BA" w:rsidRPr="00F977ED" w:rsidRDefault="005C71BA" w:rsidP="00D67A71">
      <w:pPr>
        <w:pStyle w:val="BodyText"/>
        <w:spacing w:after="0" w:line="240" w:lineRule="auto"/>
        <w:rPr>
          <w:sz w:val="2"/>
          <w:szCs w:val="2"/>
        </w:rPr>
      </w:pPr>
    </w:p>
    <w:p w:rsidR="00A94BD1" w:rsidRPr="00F115DD" w:rsidRDefault="00A94BD1" w:rsidP="00D67A71">
      <w:pPr>
        <w:spacing w:before="120"/>
        <w:rPr>
          <w:sz w:val="2"/>
          <w:szCs w:val="2"/>
        </w:rPr>
      </w:pPr>
    </w:p>
    <w:tbl>
      <w:tblPr>
        <w:tblStyle w:val="EATextTable"/>
        <w:tblW w:w="8646" w:type="dxa"/>
        <w:tblLayout w:type="fixed"/>
        <w:tblLook w:val="04A0" w:firstRow="1" w:lastRow="0" w:firstColumn="1" w:lastColumn="0" w:noHBand="0" w:noVBand="1"/>
      </w:tblPr>
      <w:tblGrid>
        <w:gridCol w:w="1809"/>
        <w:gridCol w:w="1175"/>
        <w:gridCol w:w="1235"/>
        <w:gridCol w:w="1134"/>
        <w:gridCol w:w="3293"/>
      </w:tblGrid>
      <w:tr w:rsidR="00A94BD1" w:rsidRPr="00D76BD2" w:rsidTr="00F411A8">
        <w:trPr>
          <w:cnfStyle w:val="100000000000" w:firstRow="1" w:lastRow="0" w:firstColumn="0" w:lastColumn="0" w:oddVBand="0" w:evenVBand="0" w:oddHBand="0" w:evenHBand="0" w:firstRowFirstColumn="0" w:firstRowLastColumn="0" w:lastRowFirstColumn="0" w:lastRowLastColumn="0"/>
          <w:tblHeader/>
        </w:trPr>
        <w:tc>
          <w:tcPr>
            <w:tcW w:w="1809" w:type="dxa"/>
          </w:tcPr>
          <w:p w:rsidR="00A94BD1" w:rsidRPr="00D76BD2" w:rsidRDefault="00A94BD1" w:rsidP="00D76BD2">
            <w:pPr>
              <w:pStyle w:val="TableHeading"/>
              <w:rPr>
                <w:b/>
              </w:rPr>
            </w:pPr>
            <w:r w:rsidRPr="00D76BD2">
              <w:rPr>
                <w:b/>
              </w:rPr>
              <w:t>Event data</w:t>
            </w:r>
          </w:p>
        </w:tc>
        <w:tc>
          <w:tcPr>
            <w:tcW w:w="1175" w:type="dxa"/>
          </w:tcPr>
          <w:p w:rsidR="00A94BD1" w:rsidRPr="00D76BD2" w:rsidRDefault="00A94BD1" w:rsidP="00D76BD2">
            <w:pPr>
              <w:pStyle w:val="TableHeading"/>
              <w:rPr>
                <w:b/>
              </w:rPr>
            </w:pPr>
            <w:r w:rsidRPr="00D76BD2">
              <w:rPr>
                <w:b/>
              </w:rPr>
              <w:t>Format</w:t>
            </w:r>
          </w:p>
        </w:tc>
        <w:tc>
          <w:tcPr>
            <w:tcW w:w="1235" w:type="dxa"/>
          </w:tcPr>
          <w:p w:rsidR="00A94BD1" w:rsidRPr="00D76BD2" w:rsidRDefault="00A94BD1" w:rsidP="00D76BD2">
            <w:pPr>
              <w:pStyle w:val="TableHeading"/>
              <w:rPr>
                <w:b/>
              </w:rPr>
            </w:pPr>
            <w:r w:rsidRPr="00D76BD2">
              <w:rPr>
                <w:b/>
              </w:rPr>
              <w:t>Trader to Distributor: Mandatory/Optional/</w:t>
            </w:r>
            <w:r w:rsidR="00F411A8">
              <w:rPr>
                <w:b/>
              </w:rPr>
              <w:br/>
            </w:r>
            <w:r w:rsidRPr="00D76BD2">
              <w:rPr>
                <w:b/>
              </w:rPr>
              <w:t>Conditional</w:t>
            </w:r>
          </w:p>
        </w:tc>
        <w:tc>
          <w:tcPr>
            <w:tcW w:w="1134" w:type="dxa"/>
          </w:tcPr>
          <w:p w:rsidR="00A94BD1" w:rsidRPr="00D76BD2" w:rsidRDefault="00A94BD1" w:rsidP="00D76BD2">
            <w:pPr>
              <w:pStyle w:val="TableHeading"/>
              <w:rPr>
                <w:b/>
              </w:rPr>
            </w:pPr>
          </w:p>
        </w:tc>
        <w:tc>
          <w:tcPr>
            <w:tcW w:w="3293" w:type="dxa"/>
          </w:tcPr>
          <w:p w:rsidR="00A94BD1" w:rsidRPr="00D76BD2" w:rsidRDefault="00FF2E59" w:rsidP="00D76BD2">
            <w:pPr>
              <w:pStyle w:val="TableHeading"/>
              <w:rPr>
                <w:b/>
              </w:rPr>
            </w:pPr>
            <w:r w:rsidRPr="00D76BD2">
              <w:rPr>
                <w:b/>
              </w:rPr>
              <w:t>Validation rules</w:t>
            </w:r>
          </w:p>
        </w:tc>
      </w:tr>
      <w:tr w:rsidR="00A94BD1" w:rsidRPr="00D76BD2" w:rsidTr="00F411A8">
        <w:tc>
          <w:tcPr>
            <w:tcW w:w="1809" w:type="dxa"/>
          </w:tcPr>
          <w:p w:rsidR="00A94BD1" w:rsidRPr="00D76BD2" w:rsidRDefault="009044AB" w:rsidP="00D76BD2">
            <w:pPr>
              <w:pStyle w:val="TableBodyText"/>
              <w:rPr>
                <w:i/>
                <w:sz w:val="18"/>
              </w:rPr>
            </w:pPr>
            <w:r w:rsidRPr="00D76BD2">
              <w:rPr>
                <w:i/>
                <w:sz w:val="18"/>
              </w:rPr>
              <w:t>Header record type</w:t>
            </w:r>
          </w:p>
        </w:tc>
        <w:tc>
          <w:tcPr>
            <w:tcW w:w="1175" w:type="dxa"/>
          </w:tcPr>
          <w:p w:rsidR="00A94BD1" w:rsidRPr="00D76BD2" w:rsidRDefault="00B25A54" w:rsidP="00D76BD2">
            <w:pPr>
              <w:pStyle w:val="TableBodyText"/>
              <w:rPr>
                <w:sz w:val="18"/>
              </w:rPr>
            </w:pPr>
            <w:r w:rsidRPr="00D76BD2">
              <w:rPr>
                <w:sz w:val="18"/>
              </w:rPr>
              <w:t>Char 3</w:t>
            </w:r>
          </w:p>
        </w:tc>
        <w:tc>
          <w:tcPr>
            <w:tcW w:w="1235" w:type="dxa"/>
          </w:tcPr>
          <w:p w:rsidR="00A94BD1" w:rsidRPr="00D76BD2" w:rsidRDefault="00B25A54" w:rsidP="00F411A8">
            <w:pPr>
              <w:pStyle w:val="TableBodyText"/>
              <w:jc w:val="center"/>
              <w:rPr>
                <w:sz w:val="18"/>
              </w:rPr>
            </w:pPr>
            <w:r w:rsidRPr="00D76BD2">
              <w:rPr>
                <w:sz w:val="18"/>
              </w:rPr>
              <w:t>M</w:t>
            </w:r>
          </w:p>
        </w:tc>
        <w:tc>
          <w:tcPr>
            <w:tcW w:w="1134" w:type="dxa"/>
          </w:tcPr>
          <w:p w:rsidR="00A94BD1" w:rsidRPr="00D76BD2" w:rsidRDefault="00A94BD1" w:rsidP="00D76BD2">
            <w:pPr>
              <w:pStyle w:val="TableBodyText"/>
              <w:rPr>
                <w:sz w:val="18"/>
              </w:rPr>
            </w:pPr>
          </w:p>
        </w:tc>
        <w:tc>
          <w:tcPr>
            <w:tcW w:w="3293" w:type="dxa"/>
          </w:tcPr>
          <w:p w:rsidR="00A94BD1" w:rsidRPr="00D76BD2" w:rsidRDefault="004038C6" w:rsidP="00D76BD2">
            <w:pPr>
              <w:pStyle w:val="TableBodyText"/>
              <w:rPr>
                <w:sz w:val="18"/>
              </w:rPr>
            </w:pPr>
            <w:r w:rsidRPr="00D76BD2">
              <w:rPr>
                <w:sz w:val="18"/>
              </w:rPr>
              <w:t>HDR – indicates the row is a header record type</w:t>
            </w:r>
          </w:p>
        </w:tc>
      </w:tr>
      <w:tr w:rsidR="00B25A54" w:rsidRPr="00D76BD2" w:rsidTr="00F411A8">
        <w:tc>
          <w:tcPr>
            <w:tcW w:w="1809" w:type="dxa"/>
          </w:tcPr>
          <w:p w:rsidR="00B25A54" w:rsidRPr="00D76BD2" w:rsidRDefault="00B25A54" w:rsidP="00D76BD2">
            <w:pPr>
              <w:pStyle w:val="TableBodyText"/>
              <w:rPr>
                <w:i/>
                <w:sz w:val="18"/>
              </w:rPr>
            </w:pPr>
          </w:p>
        </w:tc>
        <w:tc>
          <w:tcPr>
            <w:tcW w:w="1175" w:type="dxa"/>
          </w:tcPr>
          <w:p w:rsidR="00B25A54" w:rsidRPr="00D76BD2" w:rsidRDefault="00B25A54" w:rsidP="00D76BD2">
            <w:pPr>
              <w:pStyle w:val="TableBodyText"/>
              <w:rPr>
                <w:sz w:val="18"/>
              </w:rPr>
            </w:pPr>
          </w:p>
        </w:tc>
        <w:tc>
          <w:tcPr>
            <w:tcW w:w="1235" w:type="dxa"/>
          </w:tcPr>
          <w:p w:rsidR="00B25A54" w:rsidRPr="00D76BD2" w:rsidRDefault="00B25A54" w:rsidP="00F411A8">
            <w:pPr>
              <w:pStyle w:val="TableBodyText"/>
              <w:jc w:val="center"/>
              <w:rPr>
                <w:sz w:val="18"/>
              </w:rPr>
            </w:pPr>
          </w:p>
        </w:tc>
        <w:tc>
          <w:tcPr>
            <w:tcW w:w="1134" w:type="dxa"/>
          </w:tcPr>
          <w:p w:rsidR="00B25A54" w:rsidRPr="00D76BD2" w:rsidRDefault="00B25A54" w:rsidP="00D76BD2">
            <w:pPr>
              <w:pStyle w:val="TableBodyText"/>
              <w:rPr>
                <w:sz w:val="18"/>
              </w:rPr>
            </w:pPr>
          </w:p>
        </w:tc>
        <w:tc>
          <w:tcPr>
            <w:tcW w:w="3293" w:type="dxa"/>
          </w:tcPr>
          <w:p w:rsidR="00B25A54" w:rsidRPr="00D76BD2" w:rsidRDefault="00B25A54" w:rsidP="00D76BD2">
            <w:pPr>
              <w:pStyle w:val="TableBodyText"/>
              <w:rPr>
                <w:sz w:val="18"/>
              </w:rPr>
            </w:pPr>
          </w:p>
        </w:tc>
      </w:tr>
      <w:tr w:rsidR="00B25A54" w:rsidRPr="00D76BD2" w:rsidTr="00F411A8">
        <w:tc>
          <w:tcPr>
            <w:tcW w:w="1809" w:type="dxa"/>
          </w:tcPr>
          <w:p w:rsidR="00B25A54" w:rsidRPr="00D76BD2" w:rsidRDefault="00B25A54" w:rsidP="00D76BD2">
            <w:pPr>
              <w:pStyle w:val="TableBodyText"/>
              <w:rPr>
                <w:i/>
                <w:sz w:val="18"/>
              </w:rPr>
            </w:pPr>
            <w:r w:rsidRPr="00D76BD2">
              <w:rPr>
                <w:i/>
                <w:sz w:val="18"/>
              </w:rPr>
              <w:t>Version of EIEP</w:t>
            </w:r>
          </w:p>
        </w:tc>
        <w:tc>
          <w:tcPr>
            <w:tcW w:w="1175" w:type="dxa"/>
          </w:tcPr>
          <w:p w:rsidR="00B25A54" w:rsidRPr="00D76BD2" w:rsidRDefault="00B25A54" w:rsidP="00D76BD2">
            <w:pPr>
              <w:pStyle w:val="TableBodyText"/>
              <w:rPr>
                <w:sz w:val="18"/>
              </w:rPr>
            </w:pPr>
            <w:r w:rsidRPr="00D76BD2">
              <w:rPr>
                <w:sz w:val="18"/>
              </w:rPr>
              <w:t>Num 3.1</w:t>
            </w:r>
          </w:p>
        </w:tc>
        <w:tc>
          <w:tcPr>
            <w:tcW w:w="1235" w:type="dxa"/>
          </w:tcPr>
          <w:p w:rsidR="00B25A54" w:rsidRPr="00D76BD2" w:rsidRDefault="00B25A54" w:rsidP="00F411A8">
            <w:pPr>
              <w:pStyle w:val="TableBodyText"/>
              <w:jc w:val="center"/>
              <w:rPr>
                <w:sz w:val="18"/>
              </w:rPr>
            </w:pPr>
            <w:r w:rsidRPr="00D76BD2">
              <w:rPr>
                <w:sz w:val="18"/>
              </w:rPr>
              <w:t>M</w:t>
            </w:r>
          </w:p>
        </w:tc>
        <w:tc>
          <w:tcPr>
            <w:tcW w:w="1134" w:type="dxa"/>
          </w:tcPr>
          <w:p w:rsidR="00B25A54" w:rsidRPr="00D76BD2" w:rsidRDefault="00B25A54" w:rsidP="00D76BD2">
            <w:pPr>
              <w:pStyle w:val="TableBodyText"/>
              <w:rPr>
                <w:sz w:val="18"/>
              </w:rPr>
            </w:pPr>
          </w:p>
        </w:tc>
        <w:tc>
          <w:tcPr>
            <w:tcW w:w="3293" w:type="dxa"/>
          </w:tcPr>
          <w:p w:rsidR="00B25A54" w:rsidRPr="00D76BD2" w:rsidRDefault="00B25A54" w:rsidP="00D76BD2">
            <w:pPr>
              <w:pStyle w:val="TableBodyText"/>
              <w:rPr>
                <w:sz w:val="18"/>
              </w:rPr>
            </w:pPr>
            <w:r w:rsidRPr="00D76BD2">
              <w:rPr>
                <w:sz w:val="18"/>
              </w:rPr>
              <w:t>Version of EIEP protocol that is being used for this file.</w:t>
            </w:r>
          </w:p>
        </w:tc>
      </w:tr>
      <w:tr w:rsidR="00B25A54" w:rsidRPr="00D76BD2" w:rsidTr="00F411A8">
        <w:tc>
          <w:tcPr>
            <w:tcW w:w="1809" w:type="dxa"/>
          </w:tcPr>
          <w:p w:rsidR="00B25A54" w:rsidRPr="00D76BD2" w:rsidRDefault="00B25A54" w:rsidP="00D76BD2">
            <w:pPr>
              <w:pStyle w:val="TableBodyText"/>
              <w:rPr>
                <w:i/>
                <w:sz w:val="18"/>
              </w:rPr>
            </w:pPr>
            <w:r w:rsidRPr="00D76BD2">
              <w:rPr>
                <w:i/>
                <w:sz w:val="18"/>
              </w:rPr>
              <w:t>Sender</w:t>
            </w:r>
          </w:p>
        </w:tc>
        <w:tc>
          <w:tcPr>
            <w:tcW w:w="1175" w:type="dxa"/>
          </w:tcPr>
          <w:p w:rsidR="00B25A54" w:rsidRPr="00D76BD2" w:rsidRDefault="00B25A54" w:rsidP="00D76BD2">
            <w:pPr>
              <w:pStyle w:val="TableBodyText"/>
              <w:rPr>
                <w:sz w:val="18"/>
              </w:rPr>
            </w:pPr>
            <w:r w:rsidRPr="00D76BD2">
              <w:rPr>
                <w:sz w:val="18"/>
              </w:rPr>
              <w:t>Char 20</w:t>
            </w:r>
          </w:p>
        </w:tc>
        <w:tc>
          <w:tcPr>
            <w:tcW w:w="1235" w:type="dxa"/>
          </w:tcPr>
          <w:p w:rsidR="00B25A54" w:rsidRPr="00D76BD2" w:rsidRDefault="00B25A54" w:rsidP="005B3E78">
            <w:pPr>
              <w:pStyle w:val="TableBodyText"/>
              <w:jc w:val="center"/>
              <w:rPr>
                <w:sz w:val="18"/>
              </w:rPr>
            </w:pPr>
            <w:r w:rsidRPr="00D76BD2">
              <w:rPr>
                <w:sz w:val="18"/>
              </w:rPr>
              <w:t>M</w:t>
            </w:r>
          </w:p>
        </w:tc>
        <w:tc>
          <w:tcPr>
            <w:tcW w:w="1134" w:type="dxa"/>
          </w:tcPr>
          <w:p w:rsidR="00B25A54" w:rsidRPr="00D76BD2" w:rsidRDefault="00B25A54" w:rsidP="00D76BD2">
            <w:pPr>
              <w:pStyle w:val="TableBodyText"/>
              <w:rPr>
                <w:sz w:val="18"/>
              </w:rPr>
            </w:pPr>
          </w:p>
        </w:tc>
        <w:tc>
          <w:tcPr>
            <w:tcW w:w="3293" w:type="dxa"/>
          </w:tcPr>
          <w:p w:rsidR="00B25A54" w:rsidRPr="00D76BD2" w:rsidRDefault="00B25A54" w:rsidP="00D76BD2">
            <w:pPr>
              <w:pStyle w:val="TableBodyText"/>
              <w:rPr>
                <w:sz w:val="18"/>
              </w:rPr>
            </w:pPr>
            <w:r w:rsidRPr="00D76BD2">
              <w:rPr>
                <w:sz w:val="18"/>
              </w:rPr>
              <w:t>Name of sending party. Participant identifier to be used if the sender is a participant.</w:t>
            </w:r>
          </w:p>
        </w:tc>
      </w:tr>
      <w:tr w:rsidR="00B25A54" w:rsidRPr="00D76BD2" w:rsidTr="00F411A8">
        <w:tc>
          <w:tcPr>
            <w:tcW w:w="1809" w:type="dxa"/>
          </w:tcPr>
          <w:p w:rsidR="00B25A54" w:rsidRPr="00D76BD2" w:rsidRDefault="00AD5E09" w:rsidP="00AD5E09">
            <w:pPr>
              <w:pStyle w:val="TableBodyText"/>
              <w:rPr>
                <w:i/>
                <w:sz w:val="18"/>
              </w:rPr>
            </w:pPr>
            <w:r>
              <w:rPr>
                <w:i/>
                <w:sz w:val="18"/>
              </w:rPr>
              <w:t>Retailer participant code</w:t>
            </w:r>
          </w:p>
        </w:tc>
        <w:tc>
          <w:tcPr>
            <w:tcW w:w="1175" w:type="dxa"/>
          </w:tcPr>
          <w:p w:rsidR="00B25A54" w:rsidRPr="00D76BD2" w:rsidRDefault="00B25A54" w:rsidP="00D76BD2">
            <w:pPr>
              <w:pStyle w:val="TableBodyText"/>
              <w:rPr>
                <w:sz w:val="18"/>
              </w:rPr>
            </w:pPr>
            <w:r w:rsidRPr="00D76BD2">
              <w:rPr>
                <w:sz w:val="18"/>
              </w:rPr>
              <w:t>Char 4</w:t>
            </w:r>
          </w:p>
        </w:tc>
        <w:tc>
          <w:tcPr>
            <w:tcW w:w="1235" w:type="dxa"/>
          </w:tcPr>
          <w:p w:rsidR="00B25A54" w:rsidRPr="00D76BD2" w:rsidRDefault="00B25A54" w:rsidP="005B3E78">
            <w:pPr>
              <w:pStyle w:val="TableBodyText"/>
              <w:jc w:val="center"/>
              <w:rPr>
                <w:sz w:val="18"/>
              </w:rPr>
            </w:pPr>
            <w:r w:rsidRPr="00D76BD2">
              <w:rPr>
                <w:sz w:val="18"/>
              </w:rPr>
              <w:t>M</w:t>
            </w:r>
          </w:p>
        </w:tc>
        <w:tc>
          <w:tcPr>
            <w:tcW w:w="1134" w:type="dxa"/>
          </w:tcPr>
          <w:p w:rsidR="00B25A54" w:rsidRPr="00D76BD2" w:rsidRDefault="00B25A54" w:rsidP="00D76BD2">
            <w:pPr>
              <w:pStyle w:val="TableBodyText"/>
              <w:rPr>
                <w:sz w:val="18"/>
              </w:rPr>
            </w:pPr>
          </w:p>
        </w:tc>
        <w:tc>
          <w:tcPr>
            <w:tcW w:w="3293" w:type="dxa"/>
          </w:tcPr>
          <w:p w:rsidR="00B25A54" w:rsidRPr="00D76BD2" w:rsidRDefault="00B25A54" w:rsidP="00D76BD2">
            <w:pPr>
              <w:pStyle w:val="TableBodyText"/>
              <w:rPr>
                <w:sz w:val="18"/>
              </w:rPr>
            </w:pPr>
            <w:r w:rsidRPr="00D76BD2">
              <w:rPr>
                <w:sz w:val="18"/>
              </w:rPr>
              <w:t>Participant identifier of party on whose behalf consumption data is provided.</w:t>
            </w:r>
          </w:p>
        </w:tc>
      </w:tr>
      <w:tr w:rsidR="00AD5E09" w:rsidRPr="00D76BD2" w:rsidTr="00F411A8">
        <w:tc>
          <w:tcPr>
            <w:tcW w:w="1809" w:type="dxa"/>
          </w:tcPr>
          <w:p w:rsidR="00AD5E09" w:rsidRDefault="00AD5E09" w:rsidP="00AD5E09">
            <w:pPr>
              <w:pStyle w:val="TableBodyText"/>
              <w:rPr>
                <w:i/>
                <w:sz w:val="18"/>
              </w:rPr>
            </w:pPr>
            <w:r>
              <w:rPr>
                <w:i/>
                <w:sz w:val="18"/>
              </w:rPr>
              <w:t>Brand identifier</w:t>
            </w:r>
          </w:p>
        </w:tc>
        <w:tc>
          <w:tcPr>
            <w:tcW w:w="1175" w:type="dxa"/>
          </w:tcPr>
          <w:p w:rsidR="00AD5E09" w:rsidRPr="00D76BD2" w:rsidRDefault="00AD5E09" w:rsidP="00D76BD2">
            <w:pPr>
              <w:pStyle w:val="TableBodyText"/>
              <w:rPr>
                <w:sz w:val="18"/>
              </w:rPr>
            </w:pPr>
            <w:r>
              <w:rPr>
                <w:sz w:val="18"/>
              </w:rPr>
              <w:t>Char 15</w:t>
            </w:r>
          </w:p>
        </w:tc>
        <w:tc>
          <w:tcPr>
            <w:tcW w:w="1235" w:type="dxa"/>
          </w:tcPr>
          <w:p w:rsidR="00AD5E09" w:rsidRPr="00D76BD2" w:rsidRDefault="00AD5E09" w:rsidP="005B3E78">
            <w:pPr>
              <w:pStyle w:val="TableBodyText"/>
              <w:jc w:val="center"/>
              <w:rPr>
                <w:sz w:val="18"/>
              </w:rPr>
            </w:pPr>
            <w:r>
              <w:rPr>
                <w:sz w:val="18"/>
              </w:rPr>
              <w:t>M</w:t>
            </w:r>
          </w:p>
        </w:tc>
        <w:tc>
          <w:tcPr>
            <w:tcW w:w="1134" w:type="dxa"/>
          </w:tcPr>
          <w:p w:rsidR="00AD5E09" w:rsidRPr="00D76BD2" w:rsidRDefault="00AD5E09" w:rsidP="00D76BD2">
            <w:pPr>
              <w:pStyle w:val="TableBodyText"/>
              <w:rPr>
                <w:sz w:val="18"/>
              </w:rPr>
            </w:pPr>
          </w:p>
        </w:tc>
        <w:tc>
          <w:tcPr>
            <w:tcW w:w="3293" w:type="dxa"/>
          </w:tcPr>
          <w:p w:rsidR="00AD5E09" w:rsidRPr="00D76BD2" w:rsidRDefault="00AD5E09" w:rsidP="00D76BD2">
            <w:pPr>
              <w:pStyle w:val="TableBodyText"/>
              <w:rPr>
                <w:sz w:val="18"/>
              </w:rPr>
            </w:pPr>
            <w:r>
              <w:rPr>
                <w:sz w:val="18"/>
              </w:rPr>
              <w:t xml:space="preserve">Where the customer is supplied by a brand that is not a retailer participant. </w:t>
            </w:r>
          </w:p>
        </w:tc>
      </w:tr>
      <w:tr w:rsidR="00B25A54" w:rsidRPr="00D76BD2" w:rsidTr="00F411A8">
        <w:tc>
          <w:tcPr>
            <w:tcW w:w="1809" w:type="dxa"/>
          </w:tcPr>
          <w:p w:rsidR="00B25A54" w:rsidRPr="00D76BD2" w:rsidRDefault="00B25A54" w:rsidP="00E65286">
            <w:pPr>
              <w:pStyle w:val="TableBodyText"/>
              <w:rPr>
                <w:i/>
                <w:sz w:val="18"/>
              </w:rPr>
            </w:pPr>
            <w:r w:rsidRPr="00D76BD2">
              <w:rPr>
                <w:i/>
                <w:sz w:val="18"/>
              </w:rPr>
              <w:t>Recipient  identifier</w:t>
            </w:r>
          </w:p>
        </w:tc>
        <w:tc>
          <w:tcPr>
            <w:tcW w:w="1175" w:type="dxa"/>
          </w:tcPr>
          <w:p w:rsidR="00B25A54" w:rsidRPr="00D76BD2" w:rsidRDefault="00B25A54" w:rsidP="00D76BD2">
            <w:pPr>
              <w:pStyle w:val="TableBodyText"/>
              <w:rPr>
                <w:sz w:val="18"/>
              </w:rPr>
            </w:pPr>
            <w:r w:rsidRPr="00D76BD2">
              <w:rPr>
                <w:sz w:val="18"/>
              </w:rPr>
              <w:t>Char 4</w:t>
            </w:r>
          </w:p>
        </w:tc>
        <w:tc>
          <w:tcPr>
            <w:tcW w:w="1235" w:type="dxa"/>
          </w:tcPr>
          <w:p w:rsidR="00B25A54" w:rsidRPr="00D76BD2" w:rsidRDefault="00B25A54" w:rsidP="005B3E78">
            <w:pPr>
              <w:pStyle w:val="TableBodyText"/>
              <w:jc w:val="center"/>
              <w:rPr>
                <w:sz w:val="18"/>
              </w:rPr>
            </w:pPr>
            <w:r w:rsidRPr="00D76BD2">
              <w:rPr>
                <w:sz w:val="18"/>
              </w:rPr>
              <w:t>M</w:t>
            </w:r>
          </w:p>
        </w:tc>
        <w:tc>
          <w:tcPr>
            <w:tcW w:w="1134" w:type="dxa"/>
          </w:tcPr>
          <w:p w:rsidR="00B25A54" w:rsidRPr="00D76BD2" w:rsidRDefault="00B25A54" w:rsidP="00D76BD2">
            <w:pPr>
              <w:pStyle w:val="TableBodyText"/>
              <w:rPr>
                <w:sz w:val="18"/>
              </w:rPr>
            </w:pPr>
          </w:p>
        </w:tc>
        <w:tc>
          <w:tcPr>
            <w:tcW w:w="3293" w:type="dxa"/>
          </w:tcPr>
          <w:p w:rsidR="00B25A54" w:rsidRPr="00D76BD2" w:rsidRDefault="00B25A54" w:rsidP="00E65286">
            <w:pPr>
              <w:pStyle w:val="TableBodyText"/>
              <w:rPr>
                <w:sz w:val="18"/>
              </w:rPr>
            </w:pPr>
            <w:r w:rsidRPr="00D76BD2">
              <w:rPr>
                <w:sz w:val="18"/>
              </w:rPr>
              <w:t>Valid recipient identifier</w:t>
            </w:r>
            <w:r w:rsidR="00E65286">
              <w:rPr>
                <w:sz w:val="18"/>
              </w:rPr>
              <w:t xml:space="preserve"> such as customer number, name or identification ID</w:t>
            </w:r>
          </w:p>
        </w:tc>
      </w:tr>
      <w:tr w:rsidR="004A1BF8" w:rsidRPr="00D76BD2" w:rsidTr="00F411A8">
        <w:tc>
          <w:tcPr>
            <w:tcW w:w="1809" w:type="dxa"/>
          </w:tcPr>
          <w:p w:rsidR="004A1BF8" w:rsidRPr="00D76BD2" w:rsidRDefault="004A1BF8" w:rsidP="004A1BF8">
            <w:pPr>
              <w:pStyle w:val="TableBodyText"/>
              <w:rPr>
                <w:i/>
                <w:sz w:val="18"/>
              </w:rPr>
            </w:pPr>
            <w:r>
              <w:rPr>
                <w:i/>
                <w:sz w:val="18"/>
              </w:rPr>
              <w:t>Customer Authorisation code</w:t>
            </w:r>
          </w:p>
        </w:tc>
        <w:tc>
          <w:tcPr>
            <w:tcW w:w="1175" w:type="dxa"/>
          </w:tcPr>
          <w:p w:rsidR="004A1BF8" w:rsidRPr="00D76BD2" w:rsidRDefault="004A1BF8" w:rsidP="00D76BD2">
            <w:pPr>
              <w:pStyle w:val="TableBodyText"/>
              <w:rPr>
                <w:sz w:val="18"/>
              </w:rPr>
            </w:pPr>
            <w:r>
              <w:rPr>
                <w:sz w:val="18"/>
              </w:rPr>
              <w:t>Char 20</w:t>
            </w:r>
          </w:p>
        </w:tc>
        <w:tc>
          <w:tcPr>
            <w:tcW w:w="1235" w:type="dxa"/>
          </w:tcPr>
          <w:p w:rsidR="004A1BF8" w:rsidRPr="00D76BD2" w:rsidRDefault="004A1BF8" w:rsidP="005B3E78">
            <w:pPr>
              <w:pStyle w:val="TableBodyText"/>
              <w:jc w:val="center"/>
              <w:rPr>
                <w:sz w:val="18"/>
              </w:rPr>
            </w:pPr>
            <w:r>
              <w:rPr>
                <w:sz w:val="18"/>
              </w:rPr>
              <w:t>M</w:t>
            </w:r>
          </w:p>
        </w:tc>
        <w:tc>
          <w:tcPr>
            <w:tcW w:w="1134" w:type="dxa"/>
          </w:tcPr>
          <w:p w:rsidR="004A1BF8" w:rsidRPr="00D76BD2" w:rsidRDefault="004A1BF8" w:rsidP="00D76BD2">
            <w:pPr>
              <w:pStyle w:val="TableBodyText"/>
              <w:rPr>
                <w:sz w:val="18"/>
              </w:rPr>
            </w:pPr>
          </w:p>
        </w:tc>
        <w:tc>
          <w:tcPr>
            <w:tcW w:w="3293" w:type="dxa"/>
          </w:tcPr>
          <w:p w:rsidR="004A1BF8" w:rsidRPr="00D76BD2" w:rsidRDefault="004A1BF8" w:rsidP="004A1BF8">
            <w:pPr>
              <w:pStyle w:val="TableBodyText"/>
              <w:rPr>
                <w:sz w:val="18"/>
              </w:rPr>
            </w:pPr>
            <w:r>
              <w:rPr>
                <w:sz w:val="18"/>
              </w:rPr>
              <w:t>A unique number that links the customers authorisation of the data to the data file</w:t>
            </w:r>
          </w:p>
        </w:tc>
      </w:tr>
      <w:tr w:rsidR="00B25A54" w:rsidRPr="00D76BD2" w:rsidTr="00F411A8">
        <w:tc>
          <w:tcPr>
            <w:tcW w:w="1809" w:type="dxa"/>
          </w:tcPr>
          <w:p w:rsidR="00B25A54" w:rsidRPr="00D76BD2" w:rsidRDefault="00B25A54" w:rsidP="00D76BD2">
            <w:pPr>
              <w:pStyle w:val="TableBodyText"/>
              <w:rPr>
                <w:i/>
                <w:sz w:val="18"/>
              </w:rPr>
            </w:pPr>
            <w:r w:rsidRPr="00D76BD2">
              <w:rPr>
                <w:i/>
                <w:sz w:val="18"/>
              </w:rPr>
              <w:t>Report run date</w:t>
            </w:r>
          </w:p>
        </w:tc>
        <w:tc>
          <w:tcPr>
            <w:tcW w:w="1175" w:type="dxa"/>
          </w:tcPr>
          <w:p w:rsidR="00B25A54" w:rsidRPr="00D76BD2" w:rsidRDefault="00B25A54" w:rsidP="00D76BD2">
            <w:pPr>
              <w:pStyle w:val="TableBodyText"/>
              <w:rPr>
                <w:sz w:val="18"/>
              </w:rPr>
            </w:pPr>
            <w:r w:rsidRPr="00D76BD2">
              <w:rPr>
                <w:sz w:val="18"/>
              </w:rPr>
              <w:t>DD/MM/YYYY</w:t>
            </w:r>
          </w:p>
        </w:tc>
        <w:tc>
          <w:tcPr>
            <w:tcW w:w="1235" w:type="dxa"/>
          </w:tcPr>
          <w:p w:rsidR="00B25A54" w:rsidRPr="00D76BD2" w:rsidRDefault="00B25A54" w:rsidP="005B3E78">
            <w:pPr>
              <w:pStyle w:val="TableBodyText"/>
              <w:jc w:val="center"/>
              <w:rPr>
                <w:sz w:val="18"/>
              </w:rPr>
            </w:pPr>
            <w:r w:rsidRPr="00D76BD2">
              <w:rPr>
                <w:sz w:val="18"/>
              </w:rPr>
              <w:t>M</w:t>
            </w:r>
          </w:p>
        </w:tc>
        <w:tc>
          <w:tcPr>
            <w:tcW w:w="1134" w:type="dxa"/>
          </w:tcPr>
          <w:p w:rsidR="00B25A54" w:rsidRPr="00D76BD2" w:rsidRDefault="00B25A54" w:rsidP="00D76BD2">
            <w:pPr>
              <w:pStyle w:val="TableBodyText"/>
              <w:rPr>
                <w:sz w:val="18"/>
              </w:rPr>
            </w:pPr>
          </w:p>
        </w:tc>
        <w:tc>
          <w:tcPr>
            <w:tcW w:w="3293" w:type="dxa"/>
          </w:tcPr>
          <w:p w:rsidR="00B25A54" w:rsidRPr="00D76BD2" w:rsidRDefault="00B25A54" w:rsidP="00D76BD2">
            <w:pPr>
              <w:pStyle w:val="TableBodyText"/>
              <w:rPr>
                <w:sz w:val="18"/>
              </w:rPr>
            </w:pPr>
            <w:r w:rsidRPr="00D76BD2">
              <w:rPr>
                <w:sz w:val="18"/>
              </w:rPr>
              <w:t>Date the report is run</w:t>
            </w:r>
          </w:p>
        </w:tc>
      </w:tr>
      <w:tr w:rsidR="00B25A54" w:rsidRPr="00D76BD2" w:rsidTr="00F411A8">
        <w:tc>
          <w:tcPr>
            <w:tcW w:w="1809" w:type="dxa"/>
          </w:tcPr>
          <w:p w:rsidR="00B25A54" w:rsidRPr="00D76BD2" w:rsidRDefault="00B25A54" w:rsidP="00D76BD2">
            <w:pPr>
              <w:pStyle w:val="TableBodyText"/>
              <w:rPr>
                <w:i/>
                <w:sz w:val="18"/>
              </w:rPr>
            </w:pPr>
            <w:r w:rsidRPr="00D76BD2">
              <w:rPr>
                <w:i/>
                <w:sz w:val="18"/>
              </w:rPr>
              <w:t>Report run time</w:t>
            </w:r>
          </w:p>
        </w:tc>
        <w:tc>
          <w:tcPr>
            <w:tcW w:w="1175" w:type="dxa"/>
          </w:tcPr>
          <w:p w:rsidR="00B25A54" w:rsidRPr="00D76BD2" w:rsidRDefault="00B25A54" w:rsidP="00D76BD2">
            <w:pPr>
              <w:pStyle w:val="TableBodyText"/>
              <w:rPr>
                <w:sz w:val="18"/>
              </w:rPr>
            </w:pPr>
            <w:r w:rsidRPr="00D76BD2">
              <w:rPr>
                <w:sz w:val="18"/>
              </w:rPr>
              <w:t>HH:MM:SS</w:t>
            </w:r>
          </w:p>
        </w:tc>
        <w:tc>
          <w:tcPr>
            <w:tcW w:w="1235" w:type="dxa"/>
          </w:tcPr>
          <w:p w:rsidR="00B25A54" w:rsidRPr="00D76BD2" w:rsidRDefault="00B25A54" w:rsidP="005B3E78">
            <w:pPr>
              <w:pStyle w:val="TableBodyText"/>
              <w:jc w:val="center"/>
              <w:rPr>
                <w:sz w:val="18"/>
              </w:rPr>
            </w:pPr>
            <w:r w:rsidRPr="00D76BD2">
              <w:rPr>
                <w:sz w:val="18"/>
              </w:rPr>
              <w:t>M</w:t>
            </w:r>
          </w:p>
        </w:tc>
        <w:tc>
          <w:tcPr>
            <w:tcW w:w="1134" w:type="dxa"/>
          </w:tcPr>
          <w:p w:rsidR="00B25A54" w:rsidRPr="00D76BD2" w:rsidRDefault="00B25A54" w:rsidP="00D76BD2">
            <w:pPr>
              <w:pStyle w:val="TableBodyText"/>
              <w:rPr>
                <w:sz w:val="18"/>
              </w:rPr>
            </w:pPr>
          </w:p>
        </w:tc>
        <w:tc>
          <w:tcPr>
            <w:tcW w:w="3293" w:type="dxa"/>
          </w:tcPr>
          <w:p w:rsidR="00B25A54" w:rsidRPr="00D76BD2" w:rsidRDefault="00B25A54" w:rsidP="00D76BD2">
            <w:pPr>
              <w:pStyle w:val="TableBodyText"/>
              <w:rPr>
                <w:sz w:val="18"/>
              </w:rPr>
            </w:pPr>
            <w:r w:rsidRPr="00D76BD2">
              <w:rPr>
                <w:sz w:val="18"/>
              </w:rPr>
              <w:t>Time the report is run</w:t>
            </w:r>
          </w:p>
        </w:tc>
      </w:tr>
      <w:tr w:rsidR="00B25A54" w:rsidRPr="00D76BD2" w:rsidTr="00F411A8">
        <w:tc>
          <w:tcPr>
            <w:tcW w:w="1809" w:type="dxa"/>
          </w:tcPr>
          <w:p w:rsidR="00B25A54" w:rsidRPr="00D76BD2" w:rsidRDefault="00B25A54" w:rsidP="00D76BD2">
            <w:pPr>
              <w:pStyle w:val="TableBodyText"/>
              <w:rPr>
                <w:i/>
                <w:sz w:val="18"/>
              </w:rPr>
            </w:pPr>
            <w:r w:rsidRPr="00D76BD2">
              <w:rPr>
                <w:i/>
                <w:sz w:val="18"/>
              </w:rPr>
              <w:t>Unique file identifier</w:t>
            </w:r>
          </w:p>
        </w:tc>
        <w:tc>
          <w:tcPr>
            <w:tcW w:w="1175" w:type="dxa"/>
          </w:tcPr>
          <w:p w:rsidR="00B25A54" w:rsidRPr="00D76BD2" w:rsidRDefault="00B25A54" w:rsidP="00D76BD2">
            <w:pPr>
              <w:pStyle w:val="TableBodyText"/>
              <w:rPr>
                <w:sz w:val="18"/>
              </w:rPr>
            </w:pPr>
            <w:r w:rsidRPr="00D76BD2">
              <w:rPr>
                <w:sz w:val="18"/>
              </w:rPr>
              <w:t>Char 15</w:t>
            </w:r>
          </w:p>
        </w:tc>
        <w:tc>
          <w:tcPr>
            <w:tcW w:w="1235" w:type="dxa"/>
          </w:tcPr>
          <w:p w:rsidR="00B25A54" w:rsidRPr="00D76BD2" w:rsidRDefault="00B25A54" w:rsidP="005B3E78">
            <w:pPr>
              <w:pStyle w:val="TableBodyText"/>
              <w:jc w:val="center"/>
              <w:rPr>
                <w:sz w:val="18"/>
              </w:rPr>
            </w:pPr>
            <w:r w:rsidRPr="00D76BD2">
              <w:rPr>
                <w:sz w:val="18"/>
              </w:rPr>
              <w:t>M</w:t>
            </w:r>
          </w:p>
        </w:tc>
        <w:tc>
          <w:tcPr>
            <w:tcW w:w="1134" w:type="dxa"/>
          </w:tcPr>
          <w:p w:rsidR="00B25A54" w:rsidRPr="00D76BD2" w:rsidRDefault="00B25A54" w:rsidP="00D76BD2">
            <w:pPr>
              <w:pStyle w:val="TableBodyText"/>
              <w:rPr>
                <w:sz w:val="18"/>
              </w:rPr>
            </w:pPr>
          </w:p>
        </w:tc>
        <w:tc>
          <w:tcPr>
            <w:tcW w:w="3293" w:type="dxa"/>
          </w:tcPr>
          <w:p w:rsidR="00B25A54" w:rsidRPr="00D76BD2" w:rsidRDefault="00B25A54" w:rsidP="00D76BD2">
            <w:pPr>
              <w:pStyle w:val="TableBodyText"/>
              <w:rPr>
                <w:sz w:val="18"/>
              </w:rPr>
            </w:pPr>
            <w:r w:rsidRPr="00D76BD2">
              <w:rPr>
                <w:sz w:val="18"/>
              </w:rPr>
              <w:t>Number that uniquely identifies the file.</w:t>
            </w:r>
          </w:p>
        </w:tc>
      </w:tr>
      <w:tr w:rsidR="00E65286" w:rsidRPr="00D76BD2" w:rsidTr="00F411A8">
        <w:tc>
          <w:tcPr>
            <w:tcW w:w="1809" w:type="dxa"/>
          </w:tcPr>
          <w:p w:rsidR="00E65286" w:rsidRPr="00D76BD2" w:rsidRDefault="00E65286" w:rsidP="00D76BD2">
            <w:pPr>
              <w:pStyle w:val="TableBodyText"/>
              <w:rPr>
                <w:i/>
                <w:sz w:val="18"/>
              </w:rPr>
            </w:pPr>
            <w:r>
              <w:rPr>
                <w:i/>
                <w:sz w:val="18"/>
              </w:rPr>
              <w:lastRenderedPageBreak/>
              <w:t>Number of interval data records</w:t>
            </w:r>
          </w:p>
        </w:tc>
        <w:tc>
          <w:tcPr>
            <w:tcW w:w="1175" w:type="dxa"/>
          </w:tcPr>
          <w:p w:rsidR="00E65286" w:rsidRPr="00D76BD2" w:rsidRDefault="00E65286" w:rsidP="00D76BD2">
            <w:pPr>
              <w:pStyle w:val="TableBodyText"/>
              <w:rPr>
                <w:sz w:val="18"/>
              </w:rPr>
            </w:pPr>
          </w:p>
        </w:tc>
        <w:tc>
          <w:tcPr>
            <w:tcW w:w="1235" w:type="dxa"/>
          </w:tcPr>
          <w:p w:rsidR="00E65286" w:rsidRPr="00D76BD2" w:rsidRDefault="00E65286" w:rsidP="005B3E78">
            <w:pPr>
              <w:pStyle w:val="TableBodyText"/>
              <w:jc w:val="center"/>
              <w:rPr>
                <w:sz w:val="18"/>
              </w:rPr>
            </w:pPr>
          </w:p>
        </w:tc>
        <w:tc>
          <w:tcPr>
            <w:tcW w:w="1134" w:type="dxa"/>
          </w:tcPr>
          <w:p w:rsidR="00E65286" w:rsidRPr="00D76BD2" w:rsidRDefault="00E65286" w:rsidP="00D76BD2">
            <w:pPr>
              <w:pStyle w:val="TableBodyText"/>
              <w:rPr>
                <w:sz w:val="18"/>
              </w:rPr>
            </w:pPr>
          </w:p>
        </w:tc>
        <w:tc>
          <w:tcPr>
            <w:tcW w:w="3293" w:type="dxa"/>
          </w:tcPr>
          <w:p w:rsidR="00E65286" w:rsidRPr="00D76BD2" w:rsidRDefault="00484D46" w:rsidP="00484D46">
            <w:pPr>
              <w:pStyle w:val="TableBodyText"/>
              <w:rPr>
                <w:sz w:val="18"/>
              </w:rPr>
            </w:pPr>
            <w:r w:rsidRPr="00D76BD2">
              <w:rPr>
                <w:sz w:val="18"/>
              </w:rPr>
              <w:t xml:space="preserve">Total number of </w:t>
            </w:r>
            <w:r>
              <w:rPr>
                <w:sz w:val="18"/>
              </w:rPr>
              <w:t xml:space="preserve">INT </w:t>
            </w:r>
            <w:r w:rsidRPr="00D76BD2">
              <w:rPr>
                <w:sz w:val="18"/>
              </w:rPr>
              <w:t>records in report</w:t>
            </w:r>
          </w:p>
        </w:tc>
      </w:tr>
      <w:tr w:rsidR="00B25A54" w:rsidRPr="00D76BD2" w:rsidTr="00F411A8">
        <w:tc>
          <w:tcPr>
            <w:tcW w:w="1809" w:type="dxa"/>
          </w:tcPr>
          <w:p w:rsidR="00B25A54" w:rsidRPr="00D76BD2" w:rsidRDefault="00B25A54" w:rsidP="00E65286">
            <w:pPr>
              <w:pStyle w:val="TableBodyText"/>
              <w:rPr>
                <w:i/>
                <w:sz w:val="18"/>
              </w:rPr>
            </w:pPr>
            <w:r w:rsidRPr="00D76BD2">
              <w:rPr>
                <w:i/>
                <w:sz w:val="18"/>
              </w:rPr>
              <w:t xml:space="preserve">Report </w:t>
            </w:r>
            <w:r w:rsidR="00E65286">
              <w:rPr>
                <w:i/>
                <w:sz w:val="18"/>
              </w:rPr>
              <w:t>start date</w:t>
            </w:r>
          </w:p>
        </w:tc>
        <w:tc>
          <w:tcPr>
            <w:tcW w:w="1175" w:type="dxa"/>
          </w:tcPr>
          <w:p w:rsidR="00B25A54" w:rsidRPr="00D76BD2" w:rsidRDefault="00C63A4F" w:rsidP="00D76BD2">
            <w:pPr>
              <w:pStyle w:val="TableBodyText"/>
              <w:rPr>
                <w:sz w:val="18"/>
              </w:rPr>
            </w:pPr>
            <w:r>
              <w:rPr>
                <w:sz w:val="18"/>
              </w:rPr>
              <w:t>DD/MM/YYYY</w:t>
            </w:r>
          </w:p>
        </w:tc>
        <w:tc>
          <w:tcPr>
            <w:tcW w:w="1235" w:type="dxa"/>
          </w:tcPr>
          <w:p w:rsidR="00B25A54" w:rsidRPr="00D76BD2" w:rsidRDefault="00B25A54" w:rsidP="005B3E78">
            <w:pPr>
              <w:pStyle w:val="TableBodyText"/>
              <w:jc w:val="center"/>
              <w:rPr>
                <w:sz w:val="18"/>
              </w:rPr>
            </w:pPr>
            <w:r w:rsidRPr="00D76BD2">
              <w:rPr>
                <w:sz w:val="18"/>
              </w:rPr>
              <w:t>M</w:t>
            </w:r>
          </w:p>
        </w:tc>
        <w:tc>
          <w:tcPr>
            <w:tcW w:w="1134" w:type="dxa"/>
          </w:tcPr>
          <w:p w:rsidR="00B25A54" w:rsidRPr="00D76BD2" w:rsidRDefault="00B25A54" w:rsidP="00D76BD2">
            <w:pPr>
              <w:pStyle w:val="TableBodyText"/>
              <w:rPr>
                <w:sz w:val="18"/>
              </w:rPr>
            </w:pPr>
          </w:p>
        </w:tc>
        <w:tc>
          <w:tcPr>
            <w:tcW w:w="3293" w:type="dxa"/>
          </w:tcPr>
          <w:p w:rsidR="00B25A54" w:rsidRPr="00D76BD2" w:rsidRDefault="00B25A54" w:rsidP="00E65286">
            <w:pPr>
              <w:pStyle w:val="TableBodyText"/>
              <w:rPr>
                <w:sz w:val="18"/>
              </w:rPr>
            </w:pPr>
            <w:r w:rsidRPr="00D76BD2">
              <w:rPr>
                <w:sz w:val="18"/>
              </w:rPr>
              <w:t xml:space="preserve">The </w:t>
            </w:r>
            <w:r w:rsidR="00E65286">
              <w:rPr>
                <w:sz w:val="18"/>
              </w:rPr>
              <w:t>start date of the data</w:t>
            </w:r>
            <w:r w:rsidRPr="00D76BD2">
              <w:rPr>
                <w:sz w:val="18"/>
              </w:rPr>
              <w:t>.</w:t>
            </w:r>
          </w:p>
        </w:tc>
      </w:tr>
      <w:tr w:rsidR="00E65286" w:rsidRPr="00D76BD2" w:rsidTr="00F411A8">
        <w:tc>
          <w:tcPr>
            <w:tcW w:w="1809" w:type="dxa"/>
          </w:tcPr>
          <w:p w:rsidR="00E65286" w:rsidRPr="00D76BD2" w:rsidRDefault="00E65286" w:rsidP="00E65286">
            <w:pPr>
              <w:pStyle w:val="TableBodyText"/>
              <w:rPr>
                <w:i/>
                <w:sz w:val="18"/>
              </w:rPr>
            </w:pPr>
            <w:r>
              <w:rPr>
                <w:i/>
                <w:sz w:val="18"/>
              </w:rPr>
              <w:t>Report end date</w:t>
            </w:r>
          </w:p>
        </w:tc>
        <w:tc>
          <w:tcPr>
            <w:tcW w:w="1175" w:type="dxa"/>
          </w:tcPr>
          <w:p w:rsidR="00E65286" w:rsidRPr="00D76BD2" w:rsidRDefault="00C63A4F" w:rsidP="00D76BD2">
            <w:pPr>
              <w:pStyle w:val="TableBodyText"/>
              <w:rPr>
                <w:sz w:val="18"/>
              </w:rPr>
            </w:pPr>
            <w:r>
              <w:rPr>
                <w:sz w:val="18"/>
              </w:rPr>
              <w:t>DD/MM/YYYY</w:t>
            </w:r>
          </w:p>
        </w:tc>
        <w:tc>
          <w:tcPr>
            <w:tcW w:w="1235" w:type="dxa"/>
          </w:tcPr>
          <w:p w:rsidR="00E65286" w:rsidRPr="00D76BD2" w:rsidRDefault="00E65286" w:rsidP="005B3E78">
            <w:pPr>
              <w:pStyle w:val="TableBodyText"/>
              <w:jc w:val="center"/>
              <w:rPr>
                <w:sz w:val="18"/>
              </w:rPr>
            </w:pPr>
          </w:p>
        </w:tc>
        <w:tc>
          <w:tcPr>
            <w:tcW w:w="1134" w:type="dxa"/>
          </w:tcPr>
          <w:p w:rsidR="00E65286" w:rsidRPr="00D76BD2" w:rsidRDefault="00E65286" w:rsidP="00D76BD2">
            <w:pPr>
              <w:pStyle w:val="TableBodyText"/>
              <w:rPr>
                <w:sz w:val="18"/>
              </w:rPr>
            </w:pPr>
          </w:p>
        </w:tc>
        <w:tc>
          <w:tcPr>
            <w:tcW w:w="3293" w:type="dxa"/>
          </w:tcPr>
          <w:p w:rsidR="00E65286" w:rsidRPr="00D76BD2" w:rsidRDefault="008066A4" w:rsidP="008066A4">
            <w:pPr>
              <w:pStyle w:val="TableBodyText"/>
              <w:rPr>
                <w:sz w:val="18"/>
              </w:rPr>
            </w:pPr>
            <w:r w:rsidRPr="00D76BD2">
              <w:rPr>
                <w:sz w:val="18"/>
              </w:rPr>
              <w:t xml:space="preserve">The </w:t>
            </w:r>
            <w:r>
              <w:rPr>
                <w:sz w:val="18"/>
              </w:rPr>
              <w:t>end date of the data</w:t>
            </w:r>
            <w:r w:rsidRPr="00D76BD2">
              <w:rPr>
                <w:sz w:val="18"/>
              </w:rPr>
              <w:t>.</w:t>
            </w:r>
          </w:p>
        </w:tc>
      </w:tr>
      <w:tr w:rsidR="00B25A54" w:rsidRPr="00D76BD2" w:rsidTr="00F411A8">
        <w:tc>
          <w:tcPr>
            <w:tcW w:w="1809" w:type="dxa"/>
          </w:tcPr>
          <w:p w:rsidR="00B25A54" w:rsidRPr="00D76BD2" w:rsidRDefault="00B25A54" w:rsidP="00D76BD2">
            <w:pPr>
              <w:pStyle w:val="TableBodyText"/>
              <w:rPr>
                <w:i/>
                <w:sz w:val="18"/>
              </w:rPr>
            </w:pPr>
            <w:r w:rsidRPr="00D76BD2">
              <w:rPr>
                <w:i/>
                <w:sz w:val="18"/>
              </w:rPr>
              <w:t>Utility type</w:t>
            </w:r>
          </w:p>
        </w:tc>
        <w:tc>
          <w:tcPr>
            <w:tcW w:w="1175" w:type="dxa"/>
          </w:tcPr>
          <w:p w:rsidR="00B25A54" w:rsidRPr="00D76BD2" w:rsidRDefault="00B25A54" w:rsidP="00D76BD2">
            <w:pPr>
              <w:pStyle w:val="TableBodyText"/>
              <w:rPr>
                <w:sz w:val="18"/>
              </w:rPr>
            </w:pPr>
            <w:r w:rsidRPr="00D76BD2">
              <w:rPr>
                <w:sz w:val="18"/>
              </w:rPr>
              <w:t>Char 1</w:t>
            </w:r>
          </w:p>
        </w:tc>
        <w:tc>
          <w:tcPr>
            <w:tcW w:w="1235" w:type="dxa"/>
          </w:tcPr>
          <w:p w:rsidR="00B25A54" w:rsidRPr="00D76BD2" w:rsidRDefault="00B25A54" w:rsidP="005B3E78">
            <w:pPr>
              <w:pStyle w:val="TableBodyText"/>
              <w:jc w:val="center"/>
              <w:rPr>
                <w:sz w:val="18"/>
              </w:rPr>
            </w:pPr>
            <w:r w:rsidRPr="00D76BD2">
              <w:rPr>
                <w:sz w:val="18"/>
              </w:rPr>
              <w:t>M</w:t>
            </w:r>
          </w:p>
        </w:tc>
        <w:tc>
          <w:tcPr>
            <w:tcW w:w="1134" w:type="dxa"/>
          </w:tcPr>
          <w:p w:rsidR="00B25A54" w:rsidRPr="00D76BD2" w:rsidRDefault="00B25A54" w:rsidP="00D76BD2">
            <w:pPr>
              <w:pStyle w:val="TableBodyText"/>
              <w:rPr>
                <w:sz w:val="18"/>
              </w:rPr>
            </w:pPr>
          </w:p>
        </w:tc>
        <w:tc>
          <w:tcPr>
            <w:tcW w:w="3293" w:type="dxa"/>
          </w:tcPr>
          <w:p w:rsidR="00B25A54" w:rsidRPr="00D76BD2" w:rsidRDefault="00B25A54" w:rsidP="00D76BD2">
            <w:pPr>
              <w:pStyle w:val="TableBodyText"/>
              <w:rPr>
                <w:sz w:val="18"/>
              </w:rPr>
            </w:pPr>
            <w:r w:rsidRPr="00D76BD2">
              <w:rPr>
                <w:sz w:val="18"/>
              </w:rPr>
              <w:t xml:space="preserve">Type of energy supply; </w:t>
            </w:r>
          </w:p>
          <w:p w:rsidR="00B25A54" w:rsidRPr="00D76BD2" w:rsidRDefault="00B25A54" w:rsidP="00D76BD2">
            <w:pPr>
              <w:pStyle w:val="TableBodyText"/>
              <w:rPr>
                <w:sz w:val="18"/>
              </w:rPr>
            </w:pPr>
            <w:r w:rsidRPr="00D76BD2">
              <w:rPr>
                <w:sz w:val="18"/>
              </w:rPr>
              <w:t>G = Gas; or</w:t>
            </w:r>
          </w:p>
          <w:p w:rsidR="00B25A54" w:rsidRPr="00D76BD2" w:rsidRDefault="00B25A54" w:rsidP="00D76BD2">
            <w:pPr>
              <w:pStyle w:val="TableBodyText"/>
              <w:rPr>
                <w:sz w:val="18"/>
              </w:rPr>
            </w:pPr>
            <w:r w:rsidRPr="00D76BD2">
              <w:rPr>
                <w:sz w:val="18"/>
              </w:rPr>
              <w:t>E = Electricity</w:t>
            </w:r>
          </w:p>
        </w:tc>
      </w:tr>
      <w:tr w:rsidR="00B25A54" w:rsidRPr="00D76BD2" w:rsidTr="00F411A8">
        <w:tc>
          <w:tcPr>
            <w:tcW w:w="1809" w:type="dxa"/>
          </w:tcPr>
          <w:p w:rsidR="00B25A54" w:rsidRPr="00D76BD2" w:rsidRDefault="00B25A54" w:rsidP="00D76BD2">
            <w:pPr>
              <w:pStyle w:val="TableBodyText"/>
              <w:rPr>
                <w:i/>
                <w:sz w:val="18"/>
              </w:rPr>
            </w:pPr>
            <w:r w:rsidRPr="00D76BD2">
              <w:rPr>
                <w:i/>
                <w:sz w:val="18"/>
              </w:rPr>
              <w:t>File status</w:t>
            </w:r>
          </w:p>
        </w:tc>
        <w:tc>
          <w:tcPr>
            <w:tcW w:w="1175" w:type="dxa"/>
          </w:tcPr>
          <w:p w:rsidR="00B25A54" w:rsidRPr="00D76BD2" w:rsidRDefault="00B25A54" w:rsidP="00D76BD2">
            <w:pPr>
              <w:pStyle w:val="TableBodyText"/>
              <w:rPr>
                <w:sz w:val="18"/>
              </w:rPr>
            </w:pPr>
            <w:r w:rsidRPr="00D76BD2">
              <w:rPr>
                <w:sz w:val="18"/>
              </w:rPr>
              <w:t>Char 1</w:t>
            </w:r>
          </w:p>
        </w:tc>
        <w:tc>
          <w:tcPr>
            <w:tcW w:w="1235" w:type="dxa"/>
          </w:tcPr>
          <w:p w:rsidR="00B25A54" w:rsidRPr="00D76BD2" w:rsidRDefault="00B25A54" w:rsidP="005B3E78">
            <w:pPr>
              <w:pStyle w:val="TableBodyText"/>
              <w:jc w:val="center"/>
              <w:rPr>
                <w:sz w:val="18"/>
              </w:rPr>
            </w:pPr>
            <w:r w:rsidRPr="00D76BD2">
              <w:rPr>
                <w:sz w:val="18"/>
              </w:rPr>
              <w:t>M</w:t>
            </w:r>
          </w:p>
        </w:tc>
        <w:tc>
          <w:tcPr>
            <w:tcW w:w="1134" w:type="dxa"/>
          </w:tcPr>
          <w:p w:rsidR="00B25A54" w:rsidRPr="00D76BD2" w:rsidRDefault="00B25A54" w:rsidP="00D76BD2">
            <w:pPr>
              <w:pStyle w:val="TableBodyText"/>
              <w:rPr>
                <w:sz w:val="18"/>
              </w:rPr>
            </w:pPr>
          </w:p>
        </w:tc>
        <w:tc>
          <w:tcPr>
            <w:tcW w:w="3293" w:type="dxa"/>
          </w:tcPr>
          <w:p w:rsidR="00B25A54" w:rsidRPr="00D76BD2" w:rsidRDefault="00B25A54" w:rsidP="00D76BD2">
            <w:pPr>
              <w:pStyle w:val="TableBodyText"/>
              <w:rPr>
                <w:sz w:val="18"/>
              </w:rPr>
            </w:pPr>
            <w:r w:rsidRPr="00D76BD2">
              <w:rPr>
                <w:sz w:val="18"/>
              </w:rPr>
              <w:t>I = Initial or</w:t>
            </w:r>
          </w:p>
          <w:p w:rsidR="00B25A54" w:rsidRPr="00D76BD2" w:rsidRDefault="00B25A54" w:rsidP="00D76BD2">
            <w:pPr>
              <w:pStyle w:val="TableBodyText"/>
              <w:rPr>
                <w:sz w:val="18"/>
              </w:rPr>
            </w:pPr>
            <w:r w:rsidRPr="00D76BD2">
              <w:rPr>
                <w:sz w:val="18"/>
              </w:rPr>
              <w:t>R = Replacement or</w:t>
            </w:r>
          </w:p>
          <w:p w:rsidR="00B25A54" w:rsidRPr="00D76BD2" w:rsidRDefault="00B25A54" w:rsidP="00D76BD2">
            <w:pPr>
              <w:pStyle w:val="TableBodyText"/>
              <w:rPr>
                <w:sz w:val="18"/>
              </w:rPr>
            </w:pPr>
          </w:p>
        </w:tc>
      </w:tr>
      <w:tr w:rsidR="00AF0A79" w:rsidRPr="00D76BD2" w:rsidTr="00F411A8">
        <w:tc>
          <w:tcPr>
            <w:tcW w:w="1809" w:type="dxa"/>
          </w:tcPr>
          <w:p w:rsidR="00AF0A79" w:rsidRPr="00D76BD2" w:rsidRDefault="00AF0A79" w:rsidP="00D76BD2">
            <w:pPr>
              <w:pStyle w:val="TableBodyText"/>
              <w:rPr>
                <w:i/>
                <w:sz w:val="18"/>
              </w:rPr>
            </w:pPr>
            <w:r>
              <w:rPr>
                <w:i/>
                <w:sz w:val="18"/>
              </w:rPr>
              <w:t>Checksum</w:t>
            </w:r>
          </w:p>
        </w:tc>
        <w:tc>
          <w:tcPr>
            <w:tcW w:w="1175" w:type="dxa"/>
          </w:tcPr>
          <w:p w:rsidR="00AF0A79" w:rsidRPr="00D76BD2" w:rsidRDefault="00AF0A79" w:rsidP="00D76BD2">
            <w:pPr>
              <w:pStyle w:val="TableBodyText"/>
              <w:rPr>
                <w:sz w:val="18"/>
              </w:rPr>
            </w:pPr>
            <w:r>
              <w:rPr>
                <w:sz w:val="18"/>
              </w:rPr>
              <w:t>Char15</w:t>
            </w:r>
          </w:p>
        </w:tc>
        <w:tc>
          <w:tcPr>
            <w:tcW w:w="1235" w:type="dxa"/>
          </w:tcPr>
          <w:p w:rsidR="00AF0A79" w:rsidRPr="00D76BD2" w:rsidRDefault="00AF0A79" w:rsidP="005B3E78">
            <w:pPr>
              <w:pStyle w:val="TableBodyText"/>
              <w:jc w:val="center"/>
              <w:rPr>
                <w:sz w:val="18"/>
              </w:rPr>
            </w:pPr>
            <w:r>
              <w:rPr>
                <w:sz w:val="18"/>
              </w:rPr>
              <w:t>M</w:t>
            </w:r>
          </w:p>
        </w:tc>
        <w:tc>
          <w:tcPr>
            <w:tcW w:w="1134" w:type="dxa"/>
          </w:tcPr>
          <w:p w:rsidR="00AF0A79" w:rsidRPr="00D76BD2" w:rsidRDefault="00AF0A79" w:rsidP="00D76BD2">
            <w:pPr>
              <w:pStyle w:val="TableBodyText"/>
              <w:rPr>
                <w:sz w:val="18"/>
              </w:rPr>
            </w:pPr>
          </w:p>
        </w:tc>
        <w:tc>
          <w:tcPr>
            <w:tcW w:w="3293" w:type="dxa"/>
          </w:tcPr>
          <w:p w:rsidR="00AF0A79" w:rsidRPr="00D76BD2" w:rsidRDefault="00AF0A79" w:rsidP="00AF0A79">
            <w:pPr>
              <w:pStyle w:val="TableBodyText"/>
              <w:rPr>
                <w:sz w:val="18"/>
              </w:rPr>
            </w:pPr>
            <w:r>
              <w:rPr>
                <w:sz w:val="18"/>
              </w:rPr>
              <w:t xml:space="preserve">The total of all kWh values in the Active energy column of the detail records in the file. May be encrypted for tamper prevention purposes. </w:t>
            </w:r>
          </w:p>
        </w:tc>
      </w:tr>
    </w:tbl>
    <w:p w:rsidR="00A94BD1" w:rsidRPr="00F977ED" w:rsidRDefault="00A94BD1" w:rsidP="00D67A71">
      <w:pPr>
        <w:pStyle w:val="BodyText"/>
        <w:spacing w:after="0" w:line="240" w:lineRule="auto"/>
        <w:rPr>
          <w:sz w:val="2"/>
          <w:szCs w:val="2"/>
        </w:rPr>
      </w:pPr>
    </w:p>
    <w:p w:rsidR="008066A4" w:rsidRDefault="008066A4" w:rsidP="009044AB">
      <w:pPr>
        <w:pStyle w:val="11Heading"/>
        <w:numPr>
          <w:ilvl w:val="0"/>
          <w:numId w:val="0"/>
        </w:numPr>
        <w:ind w:left="709"/>
      </w:pPr>
    </w:p>
    <w:tbl>
      <w:tblPr>
        <w:tblStyle w:val="EATextTable"/>
        <w:tblW w:w="8646" w:type="dxa"/>
        <w:tblLayout w:type="fixed"/>
        <w:tblLook w:val="04A0" w:firstRow="1" w:lastRow="0" w:firstColumn="1" w:lastColumn="0" w:noHBand="0" w:noVBand="1"/>
      </w:tblPr>
      <w:tblGrid>
        <w:gridCol w:w="1809"/>
        <w:gridCol w:w="1175"/>
        <w:gridCol w:w="1235"/>
        <w:gridCol w:w="1134"/>
        <w:gridCol w:w="3293"/>
      </w:tblGrid>
      <w:tr w:rsidR="009044AB" w:rsidRPr="00533637" w:rsidTr="00F411A8">
        <w:trPr>
          <w:cnfStyle w:val="100000000000" w:firstRow="1" w:lastRow="0" w:firstColumn="0" w:lastColumn="0" w:oddVBand="0" w:evenVBand="0" w:oddHBand="0" w:evenHBand="0" w:firstRowFirstColumn="0" w:firstRowLastColumn="0" w:lastRowFirstColumn="0" w:lastRowLastColumn="0"/>
          <w:tblHeader/>
        </w:trPr>
        <w:tc>
          <w:tcPr>
            <w:tcW w:w="1809" w:type="dxa"/>
          </w:tcPr>
          <w:p w:rsidR="009044AB" w:rsidRPr="00533637" w:rsidRDefault="009044AB" w:rsidP="00D67A71">
            <w:pPr>
              <w:pStyle w:val="TableHeading"/>
              <w:rPr>
                <w:b/>
              </w:rPr>
            </w:pPr>
            <w:r w:rsidRPr="00533637">
              <w:rPr>
                <w:b/>
              </w:rPr>
              <w:t>Event data</w:t>
            </w:r>
          </w:p>
        </w:tc>
        <w:tc>
          <w:tcPr>
            <w:tcW w:w="1175" w:type="dxa"/>
          </w:tcPr>
          <w:p w:rsidR="009044AB" w:rsidRPr="00533637" w:rsidRDefault="009044AB" w:rsidP="00D67A71">
            <w:pPr>
              <w:pStyle w:val="TableHeading"/>
              <w:rPr>
                <w:b/>
              </w:rPr>
            </w:pPr>
            <w:r w:rsidRPr="00533637">
              <w:rPr>
                <w:b/>
              </w:rPr>
              <w:t>Format</w:t>
            </w:r>
          </w:p>
        </w:tc>
        <w:tc>
          <w:tcPr>
            <w:tcW w:w="1235" w:type="dxa"/>
          </w:tcPr>
          <w:p w:rsidR="009044AB" w:rsidRPr="00533637" w:rsidRDefault="009044AB" w:rsidP="00D67A71">
            <w:pPr>
              <w:pStyle w:val="TableHeading"/>
              <w:rPr>
                <w:b/>
              </w:rPr>
            </w:pPr>
            <w:r w:rsidRPr="00533637">
              <w:rPr>
                <w:b/>
              </w:rPr>
              <w:t>Trader to Distributor: Mandatory/Optional/</w:t>
            </w:r>
            <w:r w:rsidR="00F411A8">
              <w:rPr>
                <w:b/>
              </w:rPr>
              <w:br/>
            </w:r>
            <w:r w:rsidRPr="00533637">
              <w:rPr>
                <w:b/>
              </w:rPr>
              <w:t>Conditional</w:t>
            </w:r>
          </w:p>
        </w:tc>
        <w:tc>
          <w:tcPr>
            <w:tcW w:w="1134" w:type="dxa"/>
          </w:tcPr>
          <w:p w:rsidR="009044AB" w:rsidRPr="00533637" w:rsidRDefault="009044AB" w:rsidP="00D67A71">
            <w:pPr>
              <w:pStyle w:val="TableHeading"/>
              <w:rPr>
                <w:b/>
              </w:rPr>
            </w:pPr>
          </w:p>
        </w:tc>
        <w:tc>
          <w:tcPr>
            <w:tcW w:w="3293" w:type="dxa"/>
          </w:tcPr>
          <w:p w:rsidR="009044AB" w:rsidRPr="00533637" w:rsidRDefault="009044AB" w:rsidP="00D67A71">
            <w:pPr>
              <w:pStyle w:val="TableHeading"/>
              <w:rPr>
                <w:b/>
              </w:rPr>
            </w:pPr>
            <w:r w:rsidRPr="00533637">
              <w:rPr>
                <w:b/>
              </w:rPr>
              <w:t>Validation rules</w:t>
            </w:r>
          </w:p>
        </w:tc>
      </w:tr>
      <w:tr w:rsidR="00640B76" w:rsidRPr="00533637" w:rsidTr="00F411A8">
        <w:tc>
          <w:tcPr>
            <w:tcW w:w="1809" w:type="dxa"/>
          </w:tcPr>
          <w:p w:rsidR="00640B76" w:rsidRPr="00533637" w:rsidRDefault="00640B76" w:rsidP="00533637">
            <w:pPr>
              <w:pStyle w:val="TableBodyText"/>
              <w:rPr>
                <w:i/>
                <w:sz w:val="18"/>
              </w:rPr>
            </w:pPr>
            <w:r w:rsidRPr="00533637">
              <w:rPr>
                <w:i/>
                <w:sz w:val="18"/>
              </w:rPr>
              <w:t>Detail record type</w:t>
            </w:r>
          </w:p>
        </w:tc>
        <w:tc>
          <w:tcPr>
            <w:tcW w:w="1175" w:type="dxa"/>
          </w:tcPr>
          <w:p w:rsidR="00640B76" w:rsidRPr="00533637" w:rsidRDefault="00FB3D6D" w:rsidP="00533637">
            <w:pPr>
              <w:pStyle w:val="TableBodyText"/>
              <w:rPr>
                <w:sz w:val="18"/>
              </w:rPr>
            </w:pPr>
            <w:r w:rsidRPr="00533637">
              <w:rPr>
                <w:sz w:val="18"/>
              </w:rPr>
              <w:t>Char 3</w:t>
            </w:r>
          </w:p>
        </w:tc>
        <w:tc>
          <w:tcPr>
            <w:tcW w:w="1235" w:type="dxa"/>
          </w:tcPr>
          <w:p w:rsidR="00FB3D6D" w:rsidRPr="00533637" w:rsidRDefault="00640B76" w:rsidP="00533637">
            <w:pPr>
              <w:pStyle w:val="TableBodyText"/>
              <w:jc w:val="center"/>
              <w:rPr>
                <w:sz w:val="18"/>
              </w:rPr>
            </w:pPr>
            <w:r w:rsidRPr="00533637">
              <w:rPr>
                <w:sz w:val="18"/>
              </w:rPr>
              <w:t>M</w:t>
            </w:r>
          </w:p>
          <w:p w:rsidR="00640B76" w:rsidRPr="00533637" w:rsidRDefault="00640B76" w:rsidP="00533637">
            <w:pPr>
              <w:pStyle w:val="TableBodyText"/>
              <w:jc w:val="center"/>
              <w:rPr>
                <w:sz w:val="18"/>
              </w:rPr>
            </w:pPr>
          </w:p>
        </w:tc>
        <w:tc>
          <w:tcPr>
            <w:tcW w:w="1134" w:type="dxa"/>
          </w:tcPr>
          <w:p w:rsidR="00640B76" w:rsidRPr="00533637" w:rsidRDefault="00640B76" w:rsidP="00533637">
            <w:pPr>
              <w:pStyle w:val="TableBodyText"/>
              <w:rPr>
                <w:sz w:val="18"/>
              </w:rPr>
            </w:pPr>
          </w:p>
        </w:tc>
        <w:tc>
          <w:tcPr>
            <w:tcW w:w="3293" w:type="dxa"/>
          </w:tcPr>
          <w:p w:rsidR="00640B76" w:rsidRPr="00533637" w:rsidRDefault="008066A4" w:rsidP="008066A4">
            <w:pPr>
              <w:pStyle w:val="TableBodyText"/>
              <w:rPr>
                <w:sz w:val="18"/>
              </w:rPr>
            </w:pPr>
            <w:r>
              <w:rPr>
                <w:sz w:val="18"/>
              </w:rPr>
              <w:t>INT</w:t>
            </w:r>
            <w:r w:rsidRPr="00533637">
              <w:rPr>
                <w:sz w:val="18"/>
              </w:rPr>
              <w:t xml:space="preserve"> </w:t>
            </w:r>
            <w:r w:rsidR="00640B76" w:rsidRPr="00533637">
              <w:rPr>
                <w:sz w:val="18"/>
              </w:rPr>
              <w:t>– indicates the row is a detail record</w:t>
            </w:r>
            <w:r>
              <w:rPr>
                <w:sz w:val="18"/>
              </w:rPr>
              <w:t xml:space="preserve"> of interval consumption data</w:t>
            </w:r>
            <w:r w:rsidR="00640B76" w:rsidRPr="00533637">
              <w:rPr>
                <w:sz w:val="18"/>
              </w:rPr>
              <w:t>.</w:t>
            </w:r>
          </w:p>
        </w:tc>
      </w:tr>
      <w:tr w:rsidR="00640B76" w:rsidRPr="00533637" w:rsidTr="00F411A8">
        <w:tc>
          <w:tcPr>
            <w:tcW w:w="1809" w:type="dxa"/>
          </w:tcPr>
          <w:p w:rsidR="00640B76" w:rsidRPr="00533637" w:rsidRDefault="00640B76" w:rsidP="00533637">
            <w:pPr>
              <w:pStyle w:val="TableBodyText"/>
              <w:rPr>
                <w:i/>
                <w:sz w:val="18"/>
              </w:rPr>
            </w:pPr>
            <w:r w:rsidRPr="00533637">
              <w:rPr>
                <w:i/>
                <w:sz w:val="18"/>
              </w:rPr>
              <w:t>ICP identifier</w:t>
            </w:r>
          </w:p>
        </w:tc>
        <w:tc>
          <w:tcPr>
            <w:tcW w:w="1175" w:type="dxa"/>
          </w:tcPr>
          <w:p w:rsidR="00640B76" w:rsidRPr="00533637" w:rsidRDefault="00FB3D6D" w:rsidP="00533637">
            <w:pPr>
              <w:pStyle w:val="TableBodyText"/>
              <w:rPr>
                <w:sz w:val="18"/>
              </w:rPr>
            </w:pPr>
            <w:r w:rsidRPr="00533637">
              <w:rPr>
                <w:sz w:val="18"/>
              </w:rPr>
              <w:t>Char 15</w:t>
            </w:r>
          </w:p>
        </w:tc>
        <w:tc>
          <w:tcPr>
            <w:tcW w:w="1235" w:type="dxa"/>
          </w:tcPr>
          <w:p w:rsidR="00640B76" w:rsidRPr="00533637" w:rsidRDefault="00640B76" w:rsidP="00533637">
            <w:pPr>
              <w:pStyle w:val="TableBodyText"/>
              <w:jc w:val="center"/>
              <w:rPr>
                <w:sz w:val="18"/>
              </w:rPr>
            </w:pPr>
            <w:r w:rsidRPr="00533637">
              <w:rPr>
                <w:sz w:val="18"/>
              </w:rPr>
              <w:t>M</w:t>
            </w:r>
          </w:p>
        </w:tc>
        <w:tc>
          <w:tcPr>
            <w:tcW w:w="1134" w:type="dxa"/>
          </w:tcPr>
          <w:p w:rsidR="00640B76" w:rsidRPr="00533637" w:rsidRDefault="00640B76" w:rsidP="00533637">
            <w:pPr>
              <w:pStyle w:val="TableBodyText"/>
              <w:rPr>
                <w:sz w:val="18"/>
              </w:rPr>
            </w:pPr>
          </w:p>
        </w:tc>
        <w:tc>
          <w:tcPr>
            <w:tcW w:w="3293" w:type="dxa"/>
          </w:tcPr>
          <w:p w:rsidR="00640B76" w:rsidRPr="00533637" w:rsidRDefault="00640B76" w:rsidP="00745203">
            <w:pPr>
              <w:pStyle w:val="TableBodyText"/>
              <w:rPr>
                <w:sz w:val="18"/>
              </w:rPr>
            </w:pPr>
            <w:r w:rsidRPr="00533637">
              <w:rPr>
                <w:sz w:val="18"/>
              </w:rPr>
              <w:t>ICP identifier means a unique identifier for an ICP created by a distributor in accordance with</w:t>
            </w:r>
            <w:r w:rsidR="00745203">
              <w:rPr>
                <w:sz w:val="18"/>
              </w:rPr>
              <w:t xml:space="preserve"> </w:t>
            </w:r>
            <w:r w:rsidRPr="00533637">
              <w:rPr>
                <w:sz w:val="18"/>
              </w:rPr>
              <w:t>clause 1 of Schedule 11.1</w:t>
            </w:r>
          </w:p>
        </w:tc>
      </w:tr>
      <w:tr w:rsidR="00AD5E09" w:rsidRPr="00533637" w:rsidTr="00F411A8">
        <w:tc>
          <w:tcPr>
            <w:tcW w:w="1809" w:type="dxa"/>
          </w:tcPr>
          <w:p w:rsidR="00AD5E09" w:rsidRPr="00533637" w:rsidRDefault="00AD5E09" w:rsidP="004A1BF8">
            <w:pPr>
              <w:pStyle w:val="TableBodyText"/>
              <w:rPr>
                <w:i/>
                <w:sz w:val="18"/>
              </w:rPr>
            </w:pPr>
            <w:r>
              <w:rPr>
                <w:i/>
                <w:sz w:val="18"/>
              </w:rPr>
              <w:t>Installation Number</w:t>
            </w:r>
          </w:p>
        </w:tc>
        <w:tc>
          <w:tcPr>
            <w:tcW w:w="1175" w:type="dxa"/>
          </w:tcPr>
          <w:p w:rsidR="00AD5E09" w:rsidRPr="00533637" w:rsidRDefault="00AD5E09" w:rsidP="00533637">
            <w:pPr>
              <w:pStyle w:val="TableBodyText"/>
              <w:rPr>
                <w:sz w:val="18"/>
              </w:rPr>
            </w:pPr>
            <w:r>
              <w:rPr>
                <w:sz w:val="18"/>
              </w:rPr>
              <w:t>Char 15</w:t>
            </w:r>
          </w:p>
        </w:tc>
        <w:tc>
          <w:tcPr>
            <w:tcW w:w="1235" w:type="dxa"/>
          </w:tcPr>
          <w:p w:rsidR="00AD5E09" w:rsidRPr="00533637" w:rsidRDefault="00AD5E09" w:rsidP="00533637">
            <w:pPr>
              <w:pStyle w:val="TableBodyText"/>
              <w:jc w:val="center"/>
              <w:rPr>
                <w:sz w:val="18"/>
              </w:rPr>
            </w:pPr>
            <w:r>
              <w:rPr>
                <w:sz w:val="18"/>
              </w:rPr>
              <w:t>M</w:t>
            </w:r>
          </w:p>
        </w:tc>
        <w:tc>
          <w:tcPr>
            <w:tcW w:w="1134" w:type="dxa"/>
          </w:tcPr>
          <w:p w:rsidR="00AD5E09" w:rsidRPr="00533637" w:rsidRDefault="00AD5E09" w:rsidP="00533637">
            <w:pPr>
              <w:pStyle w:val="TableBodyText"/>
              <w:rPr>
                <w:sz w:val="18"/>
              </w:rPr>
            </w:pPr>
          </w:p>
        </w:tc>
        <w:tc>
          <w:tcPr>
            <w:tcW w:w="3293" w:type="dxa"/>
          </w:tcPr>
          <w:p w:rsidR="00AD5E09" w:rsidRPr="00533637" w:rsidRDefault="00AD5E09" w:rsidP="00745203">
            <w:pPr>
              <w:pStyle w:val="TableBodyText"/>
              <w:rPr>
                <w:sz w:val="18"/>
              </w:rPr>
            </w:pPr>
            <w:r>
              <w:rPr>
                <w:sz w:val="18"/>
              </w:rPr>
              <w:t>Identifier that details which installation for ICP with multiple installations</w:t>
            </w:r>
          </w:p>
        </w:tc>
      </w:tr>
      <w:tr w:rsidR="00AD5E09" w:rsidRPr="00533637" w:rsidTr="00F411A8">
        <w:tc>
          <w:tcPr>
            <w:tcW w:w="1809" w:type="dxa"/>
          </w:tcPr>
          <w:p w:rsidR="00AD5E09" w:rsidRDefault="00AD5E09" w:rsidP="00533637">
            <w:pPr>
              <w:pStyle w:val="TableBodyText"/>
              <w:rPr>
                <w:i/>
                <w:sz w:val="18"/>
              </w:rPr>
            </w:pPr>
            <w:r>
              <w:rPr>
                <w:i/>
                <w:sz w:val="18"/>
              </w:rPr>
              <w:t>Meter Number</w:t>
            </w:r>
          </w:p>
        </w:tc>
        <w:tc>
          <w:tcPr>
            <w:tcW w:w="1175" w:type="dxa"/>
          </w:tcPr>
          <w:p w:rsidR="00AD5E09" w:rsidRPr="00533637" w:rsidRDefault="00AD5E09" w:rsidP="00533637">
            <w:pPr>
              <w:pStyle w:val="TableBodyText"/>
              <w:rPr>
                <w:sz w:val="18"/>
              </w:rPr>
            </w:pPr>
            <w:r>
              <w:rPr>
                <w:sz w:val="18"/>
              </w:rPr>
              <w:t>Char 15</w:t>
            </w:r>
          </w:p>
        </w:tc>
        <w:tc>
          <w:tcPr>
            <w:tcW w:w="1235" w:type="dxa"/>
          </w:tcPr>
          <w:p w:rsidR="00AD5E09" w:rsidRPr="00533637" w:rsidRDefault="00AD5E09" w:rsidP="00533637">
            <w:pPr>
              <w:pStyle w:val="TableBodyText"/>
              <w:jc w:val="center"/>
              <w:rPr>
                <w:sz w:val="18"/>
              </w:rPr>
            </w:pPr>
            <w:r>
              <w:rPr>
                <w:sz w:val="18"/>
              </w:rPr>
              <w:t>M</w:t>
            </w:r>
          </w:p>
        </w:tc>
        <w:tc>
          <w:tcPr>
            <w:tcW w:w="1134" w:type="dxa"/>
          </w:tcPr>
          <w:p w:rsidR="00AD5E09" w:rsidRPr="00533637" w:rsidRDefault="00AD5E09" w:rsidP="00533637">
            <w:pPr>
              <w:pStyle w:val="TableBodyText"/>
              <w:rPr>
                <w:sz w:val="18"/>
              </w:rPr>
            </w:pPr>
          </w:p>
        </w:tc>
        <w:tc>
          <w:tcPr>
            <w:tcW w:w="3293" w:type="dxa"/>
          </w:tcPr>
          <w:p w:rsidR="00AD5E09" w:rsidRPr="00533637" w:rsidRDefault="00AD5E09" w:rsidP="00745203">
            <w:pPr>
              <w:pStyle w:val="TableBodyText"/>
              <w:rPr>
                <w:sz w:val="18"/>
              </w:rPr>
            </w:pPr>
            <w:r>
              <w:rPr>
                <w:sz w:val="18"/>
              </w:rPr>
              <w:t>Identifies the meter for installations that have multiple meters</w:t>
            </w:r>
          </w:p>
        </w:tc>
      </w:tr>
      <w:tr w:rsidR="00AD5E09" w:rsidRPr="00533637" w:rsidTr="00F411A8">
        <w:tc>
          <w:tcPr>
            <w:tcW w:w="1809" w:type="dxa"/>
          </w:tcPr>
          <w:p w:rsidR="00AD5E09" w:rsidRDefault="00AD5E09" w:rsidP="00533637">
            <w:pPr>
              <w:pStyle w:val="TableBodyText"/>
              <w:rPr>
                <w:i/>
                <w:sz w:val="18"/>
              </w:rPr>
            </w:pPr>
            <w:r>
              <w:rPr>
                <w:i/>
                <w:sz w:val="18"/>
              </w:rPr>
              <w:t>Meter channel Number</w:t>
            </w:r>
          </w:p>
        </w:tc>
        <w:tc>
          <w:tcPr>
            <w:tcW w:w="1175" w:type="dxa"/>
          </w:tcPr>
          <w:p w:rsidR="00AD5E09" w:rsidRPr="00533637" w:rsidRDefault="00AD5E09" w:rsidP="00533637">
            <w:pPr>
              <w:pStyle w:val="TableBodyText"/>
              <w:rPr>
                <w:sz w:val="18"/>
              </w:rPr>
            </w:pPr>
            <w:r>
              <w:rPr>
                <w:sz w:val="18"/>
              </w:rPr>
              <w:t>Char 3</w:t>
            </w:r>
          </w:p>
        </w:tc>
        <w:tc>
          <w:tcPr>
            <w:tcW w:w="1235" w:type="dxa"/>
          </w:tcPr>
          <w:p w:rsidR="00AD5E09" w:rsidRPr="00533637" w:rsidRDefault="00AD5E09" w:rsidP="00533637">
            <w:pPr>
              <w:pStyle w:val="TableBodyText"/>
              <w:jc w:val="center"/>
              <w:rPr>
                <w:sz w:val="18"/>
              </w:rPr>
            </w:pPr>
            <w:r>
              <w:rPr>
                <w:sz w:val="18"/>
              </w:rPr>
              <w:t>M</w:t>
            </w:r>
          </w:p>
        </w:tc>
        <w:tc>
          <w:tcPr>
            <w:tcW w:w="1134" w:type="dxa"/>
          </w:tcPr>
          <w:p w:rsidR="00AD5E09" w:rsidRPr="00533637" w:rsidRDefault="00AD5E09" w:rsidP="00533637">
            <w:pPr>
              <w:pStyle w:val="TableBodyText"/>
              <w:rPr>
                <w:sz w:val="18"/>
              </w:rPr>
            </w:pPr>
          </w:p>
        </w:tc>
        <w:tc>
          <w:tcPr>
            <w:tcW w:w="3293" w:type="dxa"/>
          </w:tcPr>
          <w:p w:rsidR="00AD5E09" w:rsidRPr="00533637" w:rsidRDefault="00AD5E09" w:rsidP="00AD5E09">
            <w:pPr>
              <w:pStyle w:val="TableBodyText"/>
              <w:rPr>
                <w:sz w:val="18"/>
              </w:rPr>
            </w:pPr>
            <w:r>
              <w:rPr>
                <w:sz w:val="18"/>
              </w:rPr>
              <w:t>Identifies the meter channel for meters that are recording multiple channels</w:t>
            </w:r>
          </w:p>
        </w:tc>
      </w:tr>
      <w:tr w:rsidR="00AD5E09" w:rsidRPr="00533637" w:rsidTr="00F411A8">
        <w:tc>
          <w:tcPr>
            <w:tcW w:w="1809" w:type="dxa"/>
          </w:tcPr>
          <w:p w:rsidR="00AD5E09" w:rsidRDefault="00AD5E09" w:rsidP="00533637">
            <w:pPr>
              <w:pStyle w:val="TableBodyText"/>
              <w:rPr>
                <w:i/>
                <w:sz w:val="18"/>
              </w:rPr>
            </w:pPr>
            <w:r>
              <w:rPr>
                <w:i/>
                <w:sz w:val="18"/>
              </w:rPr>
              <w:t>Meter channel type</w:t>
            </w:r>
          </w:p>
        </w:tc>
        <w:tc>
          <w:tcPr>
            <w:tcW w:w="1175" w:type="dxa"/>
          </w:tcPr>
          <w:p w:rsidR="00AD5E09" w:rsidRPr="00533637" w:rsidRDefault="00AD5E09" w:rsidP="00533637">
            <w:pPr>
              <w:pStyle w:val="TableBodyText"/>
              <w:rPr>
                <w:sz w:val="18"/>
              </w:rPr>
            </w:pPr>
            <w:r>
              <w:rPr>
                <w:sz w:val="18"/>
              </w:rPr>
              <w:t>Char 10</w:t>
            </w:r>
          </w:p>
        </w:tc>
        <w:tc>
          <w:tcPr>
            <w:tcW w:w="1235" w:type="dxa"/>
          </w:tcPr>
          <w:p w:rsidR="00AD5E09" w:rsidRPr="00533637" w:rsidRDefault="00AD5E09" w:rsidP="00533637">
            <w:pPr>
              <w:pStyle w:val="TableBodyText"/>
              <w:jc w:val="center"/>
              <w:rPr>
                <w:sz w:val="18"/>
              </w:rPr>
            </w:pPr>
            <w:r>
              <w:rPr>
                <w:sz w:val="18"/>
              </w:rPr>
              <w:t>M</w:t>
            </w:r>
          </w:p>
        </w:tc>
        <w:tc>
          <w:tcPr>
            <w:tcW w:w="1134" w:type="dxa"/>
          </w:tcPr>
          <w:p w:rsidR="00AD5E09" w:rsidRPr="00533637" w:rsidRDefault="00AD5E09" w:rsidP="00533637">
            <w:pPr>
              <w:pStyle w:val="TableBodyText"/>
              <w:rPr>
                <w:sz w:val="18"/>
              </w:rPr>
            </w:pPr>
          </w:p>
        </w:tc>
        <w:tc>
          <w:tcPr>
            <w:tcW w:w="3293" w:type="dxa"/>
          </w:tcPr>
          <w:p w:rsidR="00AD5E09" w:rsidRPr="00533637" w:rsidRDefault="00AD5E09" w:rsidP="00745203">
            <w:pPr>
              <w:pStyle w:val="TableBodyText"/>
              <w:rPr>
                <w:sz w:val="18"/>
              </w:rPr>
            </w:pPr>
            <w:r>
              <w:rPr>
                <w:sz w:val="18"/>
              </w:rPr>
              <w:t>The relevant registry code for the meter channel (eg. UN24, CN08)</w:t>
            </w:r>
          </w:p>
        </w:tc>
      </w:tr>
      <w:tr w:rsidR="00AD5E09" w:rsidRPr="00533637" w:rsidTr="00F411A8">
        <w:tc>
          <w:tcPr>
            <w:tcW w:w="1809" w:type="dxa"/>
          </w:tcPr>
          <w:p w:rsidR="00AD5E09" w:rsidRPr="00533637" w:rsidRDefault="00AD5E09" w:rsidP="00533637">
            <w:pPr>
              <w:pStyle w:val="TableBodyText"/>
              <w:rPr>
                <w:i/>
                <w:sz w:val="18"/>
              </w:rPr>
            </w:pPr>
          </w:p>
        </w:tc>
        <w:tc>
          <w:tcPr>
            <w:tcW w:w="1175" w:type="dxa"/>
          </w:tcPr>
          <w:p w:rsidR="00AD5E09" w:rsidRPr="00533637" w:rsidRDefault="00AD5E09" w:rsidP="00533637">
            <w:pPr>
              <w:pStyle w:val="TableBodyText"/>
              <w:rPr>
                <w:sz w:val="18"/>
              </w:rPr>
            </w:pPr>
          </w:p>
        </w:tc>
        <w:tc>
          <w:tcPr>
            <w:tcW w:w="1235" w:type="dxa"/>
          </w:tcPr>
          <w:p w:rsidR="00AD5E09" w:rsidRPr="00533637" w:rsidRDefault="00AD5E09" w:rsidP="00533637">
            <w:pPr>
              <w:pStyle w:val="TableBodyText"/>
              <w:jc w:val="center"/>
              <w:rPr>
                <w:sz w:val="18"/>
              </w:rPr>
            </w:pPr>
          </w:p>
        </w:tc>
        <w:tc>
          <w:tcPr>
            <w:tcW w:w="1134" w:type="dxa"/>
          </w:tcPr>
          <w:p w:rsidR="00AD5E09" w:rsidRPr="00533637" w:rsidRDefault="00AD5E09" w:rsidP="00533637">
            <w:pPr>
              <w:pStyle w:val="TableBodyText"/>
              <w:rPr>
                <w:sz w:val="18"/>
              </w:rPr>
            </w:pPr>
          </w:p>
        </w:tc>
        <w:tc>
          <w:tcPr>
            <w:tcW w:w="3293" w:type="dxa"/>
          </w:tcPr>
          <w:p w:rsidR="00AD5E09" w:rsidRPr="00533637" w:rsidRDefault="00AD5E09" w:rsidP="008066A4">
            <w:pPr>
              <w:pStyle w:val="TableBodyText"/>
              <w:rPr>
                <w:sz w:val="18"/>
              </w:rPr>
            </w:pPr>
          </w:p>
        </w:tc>
      </w:tr>
      <w:tr w:rsidR="00AD5E09" w:rsidRPr="00533637" w:rsidTr="00F411A8">
        <w:tc>
          <w:tcPr>
            <w:tcW w:w="1809" w:type="dxa"/>
          </w:tcPr>
          <w:p w:rsidR="00AD5E09" w:rsidRPr="00533637" w:rsidRDefault="00AD5E09" w:rsidP="00533637">
            <w:pPr>
              <w:pStyle w:val="TableBodyText"/>
              <w:rPr>
                <w:i/>
                <w:sz w:val="18"/>
              </w:rPr>
            </w:pPr>
            <w:r w:rsidRPr="00533637">
              <w:rPr>
                <w:i/>
                <w:sz w:val="18"/>
              </w:rPr>
              <w:lastRenderedPageBreak/>
              <w:t>Reading type</w:t>
            </w:r>
          </w:p>
        </w:tc>
        <w:tc>
          <w:tcPr>
            <w:tcW w:w="1175" w:type="dxa"/>
          </w:tcPr>
          <w:p w:rsidR="00AD5E09" w:rsidRPr="00533637" w:rsidRDefault="00AD5E09" w:rsidP="00533637">
            <w:pPr>
              <w:pStyle w:val="TableBodyText"/>
              <w:rPr>
                <w:sz w:val="18"/>
              </w:rPr>
            </w:pPr>
            <w:r w:rsidRPr="00533637">
              <w:rPr>
                <w:sz w:val="18"/>
              </w:rPr>
              <w:t>Char 2</w:t>
            </w:r>
          </w:p>
        </w:tc>
        <w:tc>
          <w:tcPr>
            <w:tcW w:w="1235" w:type="dxa"/>
          </w:tcPr>
          <w:p w:rsidR="00AD5E09" w:rsidRPr="00533637" w:rsidRDefault="00AD5E09" w:rsidP="00533637">
            <w:pPr>
              <w:pStyle w:val="TableBodyText"/>
              <w:jc w:val="center"/>
              <w:rPr>
                <w:sz w:val="18"/>
              </w:rPr>
            </w:pPr>
            <w:r w:rsidRPr="00533637">
              <w:rPr>
                <w:sz w:val="18"/>
              </w:rPr>
              <w:t>M</w:t>
            </w:r>
          </w:p>
        </w:tc>
        <w:tc>
          <w:tcPr>
            <w:tcW w:w="1134" w:type="dxa"/>
          </w:tcPr>
          <w:p w:rsidR="00AD5E09" w:rsidRPr="00533637" w:rsidRDefault="00AD5E09" w:rsidP="00533637">
            <w:pPr>
              <w:pStyle w:val="TableBodyText"/>
              <w:rPr>
                <w:sz w:val="18"/>
              </w:rPr>
            </w:pPr>
          </w:p>
        </w:tc>
        <w:tc>
          <w:tcPr>
            <w:tcW w:w="3293" w:type="dxa"/>
          </w:tcPr>
          <w:p w:rsidR="00AD5E09" w:rsidRPr="00533637" w:rsidRDefault="00AD5E09" w:rsidP="008066A4">
            <w:pPr>
              <w:pStyle w:val="TableBodyText"/>
              <w:rPr>
                <w:sz w:val="18"/>
              </w:rPr>
            </w:pPr>
            <w:r w:rsidRPr="00533637">
              <w:rPr>
                <w:sz w:val="18"/>
              </w:rPr>
              <w:t xml:space="preserve">Final (F) </w:t>
            </w:r>
          </w:p>
        </w:tc>
      </w:tr>
      <w:tr w:rsidR="00AD5E09" w:rsidRPr="00533637" w:rsidTr="00F411A8">
        <w:tc>
          <w:tcPr>
            <w:tcW w:w="1809" w:type="dxa"/>
          </w:tcPr>
          <w:p w:rsidR="00AD5E09" w:rsidRPr="00533637" w:rsidRDefault="00AD5E09" w:rsidP="00533637">
            <w:pPr>
              <w:pStyle w:val="TableBodyText"/>
              <w:rPr>
                <w:i/>
                <w:sz w:val="18"/>
              </w:rPr>
            </w:pPr>
            <w:r w:rsidRPr="00533637">
              <w:rPr>
                <w:i/>
                <w:sz w:val="18"/>
              </w:rPr>
              <w:t>Date</w:t>
            </w:r>
          </w:p>
        </w:tc>
        <w:tc>
          <w:tcPr>
            <w:tcW w:w="1175" w:type="dxa"/>
          </w:tcPr>
          <w:p w:rsidR="00AD5E09" w:rsidRPr="00533637" w:rsidRDefault="00AD5E09" w:rsidP="00533637">
            <w:pPr>
              <w:pStyle w:val="TableBodyText"/>
              <w:rPr>
                <w:sz w:val="18"/>
              </w:rPr>
            </w:pPr>
            <w:r w:rsidRPr="00533637">
              <w:rPr>
                <w:sz w:val="18"/>
              </w:rPr>
              <w:t>DD/MM/YYYY</w:t>
            </w:r>
          </w:p>
        </w:tc>
        <w:tc>
          <w:tcPr>
            <w:tcW w:w="1235" w:type="dxa"/>
          </w:tcPr>
          <w:p w:rsidR="00AD5E09" w:rsidRPr="00533637" w:rsidRDefault="00AD5E09" w:rsidP="00533637">
            <w:pPr>
              <w:pStyle w:val="TableBodyText"/>
              <w:jc w:val="center"/>
              <w:rPr>
                <w:sz w:val="18"/>
              </w:rPr>
            </w:pPr>
            <w:r w:rsidRPr="00533637">
              <w:rPr>
                <w:sz w:val="18"/>
              </w:rPr>
              <w:t>M</w:t>
            </w:r>
          </w:p>
        </w:tc>
        <w:tc>
          <w:tcPr>
            <w:tcW w:w="1134" w:type="dxa"/>
          </w:tcPr>
          <w:p w:rsidR="00AD5E09" w:rsidRPr="00533637" w:rsidRDefault="00AD5E09" w:rsidP="00533637">
            <w:pPr>
              <w:pStyle w:val="TableBodyText"/>
              <w:rPr>
                <w:sz w:val="18"/>
              </w:rPr>
            </w:pPr>
          </w:p>
        </w:tc>
        <w:tc>
          <w:tcPr>
            <w:tcW w:w="3293" w:type="dxa"/>
          </w:tcPr>
          <w:p w:rsidR="00AD5E09" w:rsidRPr="00533637" w:rsidRDefault="00AD5E09" w:rsidP="00AD5E09">
            <w:pPr>
              <w:pStyle w:val="TableBodyText"/>
              <w:rPr>
                <w:sz w:val="18"/>
              </w:rPr>
            </w:pPr>
            <w:r>
              <w:rPr>
                <w:sz w:val="18"/>
              </w:rPr>
              <w:t>Date</w:t>
            </w:r>
          </w:p>
        </w:tc>
      </w:tr>
      <w:tr w:rsidR="00AD5E09" w:rsidRPr="00533637" w:rsidTr="00F411A8">
        <w:tc>
          <w:tcPr>
            <w:tcW w:w="1809" w:type="dxa"/>
          </w:tcPr>
          <w:p w:rsidR="00AD5E09" w:rsidRPr="00533637" w:rsidRDefault="00AD5E09" w:rsidP="00533637">
            <w:pPr>
              <w:pStyle w:val="TableBodyText"/>
              <w:rPr>
                <w:i/>
                <w:sz w:val="18"/>
              </w:rPr>
            </w:pPr>
            <w:r w:rsidRPr="00533637">
              <w:rPr>
                <w:i/>
                <w:sz w:val="18"/>
              </w:rPr>
              <w:t>Trading period</w:t>
            </w:r>
          </w:p>
        </w:tc>
        <w:tc>
          <w:tcPr>
            <w:tcW w:w="1175" w:type="dxa"/>
          </w:tcPr>
          <w:p w:rsidR="00AD5E09" w:rsidRPr="00533637" w:rsidRDefault="00AD5E09" w:rsidP="00533637">
            <w:pPr>
              <w:pStyle w:val="TableBodyText"/>
              <w:rPr>
                <w:sz w:val="18"/>
              </w:rPr>
            </w:pPr>
            <w:r w:rsidRPr="00533637">
              <w:rPr>
                <w:sz w:val="18"/>
              </w:rPr>
              <w:t>Int 2</w:t>
            </w:r>
          </w:p>
        </w:tc>
        <w:tc>
          <w:tcPr>
            <w:tcW w:w="1235" w:type="dxa"/>
          </w:tcPr>
          <w:p w:rsidR="00AD5E09" w:rsidRPr="00533637" w:rsidRDefault="00AD5E09" w:rsidP="00533637">
            <w:pPr>
              <w:pStyle w:val="TableBodyText"/>
              <w:jc w:val="center"/>
              <w:rPr>
                <w:sz w:val="18"/>
              </w:rPr>
            </w:pPr>
            <w:r w:rsidRPr="00533637">
              <w:rPr>
                <w:sz w:val="18"/>
              </w:rPr>
              <w:t>M</w:t>
            </w:r>
          </w:p>
        </w:tc>
        <w:tc>
          <w:tcPr>
            <w:tcW w:w="1134" w:type="dxa"/>
          </w:tcPr>
          <w:p w:rsidR="00AD5E09" w:rsidRPr="00533637" w:rsidRDefault="00AD5E09" w:rsidP="00533637">
            <w:pPr>
              <w:pStyle w:val="TableBodyText"/>
              <w:rPr>
                <w:sz w:val="18"/>
              </w:rPr>
            </w:pPr>
          </w:p>
        </w:tc>
        <w:tc>
          <w:tcPr>
            <w:tcW w:w="3293" w:type="dxa"/>
          </w:tcPr>
          <w:p w:rsidR="00AD5E09" w:rsidRPr="00533637" w:rsidRDefault="00AD5E09" w:rsidP="00533637">
            <w:pPr>
              <w:pStyle w:val="TableBodyText"/>
              <w:rPr>
                <w:sz w:val="18"/>
              </w:rPr>
            </w:pPr>
            <w:r w:rsidRPr="00533637">
              <w:rPr>
                <w:sz w:val="18"/>
              </w:rPr>
              <w:t>Trading period – 1 to 48 (46 or 50 for Daylight Saving).</w:t>
            </w:r>
          </w:p>
        </w:tc>
      </w:tr>
      <w:tr w:rsidR="00AD5E09" w:rsidRPr="00533637" w:rsidTr="00F411A8">
        <w:tc>
          <w:tcPr>
            <w:tcW w:w="1809" w:type="dxa"/>
          </w:tcPr>
          <w:p w:rsidR="00AD5E09" w:rsidRPr="00533637" w:rsidRDefault="00AD5E09" w:rsidP="00533637">
            <w:pPr>
              <w:pStyle w:val="TableBodyText"/>
              <w:rPr>
                <w:i/>
                <w:sz w:val="18"/>
              </w:rPr>
            </w:pPr>
            <w:r w:rsidRPr="00533637">
              <w:rPr>
                <w:i/>
                <w:sz w:val="18"/>
              </w:rPr>
              <w:t>Active energy (kWh)</w:t>
            </w:r>
          </w:p>
        </w:tc>
        <w:tc>
          <w:tcPr>
            <w:tcW w:w="1175" w:type="dxa"/>
          </w:tcPr>
          <w:p w:rsidR="00AD5E09" w:rsidRPr="00533637" w:rsidRDefault="00AD5E09" w:rsidP="00533637">
            <w:pPr>
              <w:pStyle w:val="TableBodyText"/>
              <w:rPr>
                <w:sz w:val="18"/>
              </w:rPr>
            </w:pPr>
            <w:r w:rsidRPr="00533637">
              <w:rPr>
                <w:sz w:val="18"/>
              </w:rPr>
              <w:t>Num 12.2</w:t>
            </w:r>
          </w:p>
        </w:tc>
        <w:tc>
          <w:tcPr>
            <w:tcW w:w="1235" w:type="dxa"/>
          </w:tcPr>
          <w:p w:rsidR="00AD5E09" w:rsidRPr="00533637" w:rsidRDefault="00AD5E09" w:rsidP="00533637">
            <w:pPr>
              <w:pStyle w:val="TableBodyText"/>
              <w:jc w:val="center"/>
              <w:rPr>
                <w:sz w:val="18"/>
              </w:rPr>
            </w:pPr>
            <w:r w:rsidRPr="00533637">
              <w:rPr>
                <w:sz w:val="18"/>
              </w:rPr>
              <w:t>M</w:t>
            </w:r>
          </w:p>
        </w:tc>
        <w:tc>
          <w:tcPr>
            <w:tcW w:w="1134" w:type="dxa"/>
          </w:tcPr>
          <w:p w:rsidR="00AD5E09" w:rsidRPr="00533637" w:rsidRDefault="00AD5E09" w:rsidP="00533637">
            <w:pPr>
              <w:pStyle w:val="TableBodyText"/>
              <w:rPr>
                <w:sz w:val="18"/>
              </w:rPr>
            </w:pPr>
          </w:p>
        </w:tc>
        <w:tc>
          <w:tcPr>
            <w:tcW w:w="3293" w:type="dxa"/>
          </w:tcPr>
          <w:p w:rsidR="00AD5E09" w:rsidRPr="00533637" w:rsidRDefault="00AD5E09" w:rsidP="00533637">
            <w:pPr>
              <w:pStyle w:val="TableBodyText"/>
              <w:rPr>
                <w:sz w:val="18"/>
              </w:rPr>
            </w:pPr>
            <w:r w:rsidRPr="00533637">
              <w:rPr>
                <w:sz w:val="18"/>
              </w:rPr>
              <w:t>Consumption in kWh</w:t>
            </w:r>
          </w:p>
        </w:tc>
      </w:tr>
      <w:tr w:rsidR="00AD5E09" w:rsidRPr="00533637" w:rsidTr="00F411A8">
        <w:tc>
          <w:tcPr>
            <w:tcW w:w="1809" w:type="dxa"/>
          </w:tcPr>
          <w:p w:rsidR="00AD5E09" w:rsidRPr="00533637" w:rsidRDefault="00AD5E09" w:rsidP="00533637">
            <w:pPr>
              <w:pStyle w:val="TableBodyText"/>
              <w:rPr>
                <w:i/>
                <w:sz w:val="18"/>
              </w:rPr>
            </w:pPr>
          </w:p>
        </w:tc>
        <w:tc>
          <w:tcPr>
            <w:tcW w:w="1175" w:type="dxa"/>
          </w:tcPr>
          <w:p w:rsidR="00AD5E09" w:rsidRPr="00533637" w:rsidRDefault="00AD5E09" w:rsidP="00533637">
            <w:pPr>
              <w:pStyle w:val="TableBodyText"/>
              <w:rPr>
                <w:sz w:val="18"/>
              </w:rPr>
            </w:pPr>
          </w:p>
        </w:tc>
        <w:tc>
          <w:tcPr>
            <w:tcW w:w="1235" w:type="dxa"/>
          </w:tcPr>
          <w:p w:rsidR="00AD5E09" w:rsidRPr="00533637" w:rsidRDefault="00AD5E09" w:rsidP="00533637">
            <w:pPr>
              <w:pStyle w:val="TableBodyText"/>
              <w:jc w:val="center"/>
              <w:rPr>
                <w:sz w:val="18"/>
              </w:rPr>
            </w:pPr>
          </w:p>
        </w:tc>
        <w:tc>
          <w:tcPr>
            <w:tcW w:w="1134" w:type="dxa"/>
          </w:tcPr>
          <w:p w:rsidR="00AD5E09" w:rsidRPr="00533637" w:rsidRDefault="00AD5E09" w:rsidP="00533637">
            <w:pPr>
              <w:pStyle w:val="TableBodyText"/>
              <w:rPr>
                <w:sz w:val="18"/>
              </w:rPr>
            </w:pPr>
          </w:p>
        </w:tc>
        <w:tc>
          <w:tcPr>
            <w:tcW w:w="3293" w:type="dxa"/>
          </w:tcPr>
          <w:p w:rsidR="00AD5E09" w:rsidRPr="00533637" w:rsidRDefault="00AD5E09" w:rsidP="00745203">
            <w:pPr>
              <w:pStyle w:val="TableBodyText"/>
              <w:rPr>
                <w:sz w:val="18"/>
              </w:rPr>
            </w:pPr>
          </w:p>
        </w:tc>
      </w:tr>
      <w:tr w:rsidR="00AD5E09" w:rsidRPr="00533637" w:rsidTr="00F411A8">
        <w:tc>
          <w:tcPr>
            <w:tcW w:w="1809" w:type="dxa"/>
          </w:tcPr>
          <w:p w:rsidR="00AD5E09" w:rsidRPr="00533637" w:rsidRDefault="00AD5E09" w:rsidP="00533637">
            <w:pPr>
              <w:pStyle w:val="TableBodyText"/>
              <w:rPr>
                <w:i/>
                <w:sz w:val="18"/>
              </w:rPr>
            </w:pPr>
          </w:p>
        </w:tc>
        <w:tc>
          <w:tcPr>
            <w:tcW w:w="1175" w:type="dxa"/>
          </w:tcPr>
          <w:p w:rsidR="00AD5E09" w:rsidRPr="00533637" w:rsidRDefault="00AD5E09" w:rsidP="00533637">
            <w:pPr>
              <w:pStyle w:val="TableBodyText"/>
              <w:rPr>
                <w:sz w:val="18"/>
              </w:rPr>
            </w:pPr>
          </w:p>
        </w:tc>
        <w:tc>
          <w:tcPr>
            <w:tcW w:w="1235" w:type="dxa"/>
          </w:tcPr>
          <w:p w:rsidR="00AD5E09" w:rsidRPr="00533637" w:rsidRDefault="00AD5E09" w:rsidP="00533637">
            <w:pPr>
              <w:pStyle w:val="TableBodyText"/>
              <w:jc w:val="center"/>
              <w:rPr>
                <w:sz w:val="18"/>
              </w:rPr>
            </w:pPr>
          </w:p>
        </w:tc>
        <w:tc>
          <w:tcPr>
            <w:tcW w:w="1134" w:type="dxa"/>
          </w:tcPr>
          <w:p w:rsidR="00AD5E09" w:rsidRPr="00533637" w:rsidRDefault="00AD5E09" w:rsidP="00533637">
            <w:pPr>
              <w:pStyle w:val="TableBodyText"/>
              <w:rPr>
                <w:sz w:val="18"/>
              </w:rPr>
            </w:pPr>
          </w:p>
        </w:tc>
        <w:tc>
          <w:tcPr>
            <w:tcW w:w="3293" w:type="dxa"/>
          </w:tcPr>
          <w:p w:rsidR="00AD5E09" w:rsidRPr="00533637" w:rsidRDefault="00AD5E09" w:rsidP="00745203">
            <w:pPr>
              <w:pStyle w:val="TableBodyText"/>
              <w:rPr>
                <w:sz w:val="18"/>
              </w:rPr>
            </w:pPr>
          </w:p>
        </w:tc>
      </w:tr>
      <w:tr w:rsidR="00AD5E09" w:rsidRPr="00533637" w:rsidTr="00F411A8">
        <w:tc>
          <w:tcPr>
            <w:tcW w:w="1809" w:type="dxa"/>
          </w:tcPr>
          <w:p w:rsidR="00AD5E09" w:rsidRPr="00533637" w:rsidRDefault="00AD5E09" w:rsidP="00533637">
            <w:pPr>
              <w:pStyle w:val="TableBodyText"/>
              <w:rPr>
                <w:i/>
                <w:sz w:val="18"/>
              </w:rPr>
            </w:pPr>
            <w:r w:rsidRPr="00533637">
              <w:rPr>
                <w:i/>
                <w:sz w:val="18"/>
              </w:rPr>
              <w:t>Energy Flow direction</w:t>
            </w:r>
          </w:p>
        </w:tc>
        <w:tc>
          <w:tcPr>
            <w:tcW w:w="1175" w:type="dxa"/>
          </w:tcPr>
          <w:p w:rsidR="00AD5E09" w:rsidRPr="00533637" w:rsidRDefault="00AD5E09" w:rsidP="00533637">
            <w:pPr>
              <w:pStyle w:val="TableBodyText"/>
              <w:rPr>
                <w:sz w:val="18"/>
              </w:rPr>
            </w:pPr>
            <w:r w:rsidRPr="00533637">
              <w:rPr>
                <w:sz w:val="18"/>
              </w:rPr>
              <w:t>Char 1</w:t>
            </w:r>
          </w:p>
        </w:tc>
        <w:tc>
          <w:tcPr>
            <w:tcW w:w="1235" w:type="dxa"/>
          </w:tcPr>
          <w:p w:rsidR="00AD5E09" w:rsidRPr="00533637" w:rsidRDefault="00AD5E09" w:rsidP="00533637">
            <w:pPr>
              <w:pStyle w:val="TableBodyText"/>
              <w:jc w:val="center"/>
              <w:rPr>
                <w:sz w:val="18"/>
              </w:rPr>
            </w:pPr>
            <w:r w:rsidRPr="00533637">
              <w:rPr>
                <w:sz w:val="18"/>
              </w:rPr>
              <w:t>M</w:t>
            </w:r>
          </w:p>
        </w:tc>
        <w:tc>
          <w:tcPr>
            <w:tcW w:w="1134" w:type="dxa"/>
          </w:tcPr>
          <w:p w:rsidR="00AD5E09" w:rsidRPr="00533637" w:rsidRDefault="00AD5E09" w:rsidP="00533637">
            <w:pPr>
              <w:pStyle w:val="TableBodyText"/>
              <w:rPr>
                <w:sz w:val="18"/>
              </w:rPr>
            </w:pPr>
          </w:p>
        </w:tc>
        <w:tc>
          <w:tcPr>
            <w:tcW w:w="3293" w:type="dxa"/>
          </w:tcPr>
          <w:p w:rsidR="00AD5E09" w:rsidRPr="00533637" w:rsidRDefault="00AD5E09" w:rsidP="00533637">
            <w:pPr>
              <w:pStyle w:val="TableBodyText"/>
              <w:rPr>
                <w:sz w:val="18"/>
              </w:rPr>
            </w:pPr>
            <w:r w:rsidRPr="00533637">
              <w:rPr>
                <w:sz w:val="18"/>
              </w:rPr>
              <w:t>An identifier of whether the channel records the import (injection from the ICP into the Network) (“I”), or the export (extraction from the Network to</w:t>
            </w:r>
          </w:p>
          <w:p w:rsidR="00AD5E09" w:rsidRPr="00533637" w:rsidRDefault="00AD5E09" w:rsidP="00533637">
            <w:pPr>
              <w:pStyle w:val="TableBodyText"/>
              <w:rPr>
                <w:sz w:val="18"/>
              </w:rPr>
            </w:pPr>
            <w:r w:rsidRPr="00533637">
              <w:rPr>
                <w:sz w:val="18"/>
              </w:rPr>
              <w:t>the ICP) (“X”).</w:t>
            </w:r>
          </w:p>
        </w:tc>
      </w:tr>
      <w:tr w:rsidR="00AD5E09" w:rsidRPr="00533637" w:rsidTr="00F411A8">
        <w:tc>
          <w:tcPr>
            <w:tcW w:w="1809" w:type="dxa"/>
          </w:tcPr>
          <w:p w:rsidR="00AD5E09" w:rsidRPr="00533637" w:rsidRDefault="00AD5E09" w:rsidP="00533637">
            <w:pPr>
              <w:pStyle w:val="TableBodyText"/>
              <w:rPr>
                <w:i/>
                <w:sz w:val="18"/>
              </w:rPr>
            </w:pPr>
            <w:r w:rsidRPr="00533637">
              <w:rPr>
                <w:i/>
                <w:sz w:val="18"/>
              </w:rPr>
              <w:t>Data stream type</w:t>
            </w:r>
          </w:p>
        </w:tc>
        <w:tc>
          <w:tcPr>
            <w:tcW w:w="1175" w:type="dxa"/>
          </w:tcPr>
          <w:p w:rsidR="00AD5E09" w:rsidRPr="00533637" w:rsidRDefault="00AD5E09" w:rsidP="00533637">
            <w:pPr>
              <w:pStyle w:val="TableBodyText"/>
              <w:rPr>
                <w:sz w:val="18"/>
              </w:rPr>
            </w:pPr>
            <w:r w:rsidRPr="00533637">
              <w:rPr>
                <w:sz w:val="18"/>
              </w:rPr>
              <w:t>Char 10</w:t>
            </w:r>
          </w:p>
        </w:tc>
        <w:tc>
          <w:tcPr>
            <w:tcW w:w="1235" w:type="dxa"/>
          </w:tcPr>
          <w:p w:rsidR="00AD5E09" w:rsidRPr="00533637" w:rsidRDefault="00AD5E09" w:rsidP="00533637">
            <w:pPr>
              <w:pStyle w:val="TableBodyText"/>
              <w:jc w:val="center"/>
              <w:rPr>
                <w:sz w:val="18"/>
              </w:rPr>
            </w:pPr>
            <w:r w:rsidRPr="00533637">
              <w:rPr>
                <w:sz w:val="18"/>
              </w:rPr>
              <w:t>C</w:t>
            </w:r>
          </w:p>
        </w:tc>
        <w:tc>
          <w:tcPr>
            <w:tcW w:w="1134" w:type="dxa"/>
          </w:tcPr>
          <w:p w:rsidR="00AD5E09" w:rsidRPr="00533637" w:rsidRDefault="00AD5E09" w:rsidP="00533637">
            <w:pPr>
              <w:pStyle w:val="TableBodyText"/>
              <w:rPr>
                <w:sz w:val="18"/>
              </w:rPr>
            </w:pPr>
          </w:p>
        </w:tc>
        <w:tc>
          <w:tcPr>
            <w:tcW w:w="3293" w:type="dxa"/>
          </w:tcPr>
          <w:p w:rsidR="00AD5E09" w:rsidRPr="00533637" w:rsidRDefault="00AD5E09" w:rsidP="00533637">
            <w:pPr>
              <w:pStyle w:val="TableBodyText"/>
              <w:rPr>
                <w:sz w:val="18"/>
              </w:rPr>
            </w:pPr>
            <w:r w:rsidRPr="00533637">
              <w:rPr>
                <w:sz w:val="18"/>
              </w:rPr>
              <w:t>Null implies standard billable volume else defined by receiver</w:t>
            </w:r>
          </w:p>
        </w:tc>
      </w:tr>
    </w:tbl>
    <w:p w:rsidR="00FB3D6D" w:rsidRDefault="00FB3D6D" w:rsidP="00701026">
      <w:pPr>
        <w:pStyle w:val="11Heading"/>
        <w:numPr>
          <w:ilvl w:val="0"/>
          <w:numId w:val="0"/>
        </w:numPr>
        <w:ind w:left="709"/>
      </w:pPr>
    </w:p>
    <w:tbl>
      <w:tblPr>
        <w:tblStyle w:val="EATextTable"/>
        <w:tblW w:w="8646" w:type="dxa"/>
        <w:tblLook w:val="04A0" w:firstRow="1" w:lastRow="0" w:firstColumn="1" w:lastColumn="0" w:noHBand="0" w:noVBand="1"/>
      </w:tblPr>
      <w:tblGrid>
        <w:gridCol w:w="8646"/>
      </w:tblGrid>
      <w:tr w:rsidR="00701026" w:rsidTr="00745203">
        <w:trPr>
          <w:cnfStyle w:val="100000000000" w:firstRow="1" w:lastRow="0" w:firstColumn="0" w:lastColumn="0" w:oddVBand="0" w:evenVBand="0" w:oddHBand="0" w:evenHBand="0" w:firstRowFirstColumn="0" w:firstRowLastColumn="0" w:lastRowFirstColumn="0" w:lastRowLastColumn="0"/>
          <w:cantSplit w:val="0"/>
          <w:tblHeader/>
        </w:trPr>
        <w:tc>
          <w:tcPr>
            <w:tcW w:w="8862" w:type="dxa"/>
          </w:tcPr>
          <w:p w:rsidR="00701026" w:rsidRPr="00701026" w:rsidRDefault="00701026" w:rsidP="00701026">
            <w:pPr>
              <w:pStyle w:val="TableHeading"/>
              <w:rPr>
                <w:b/>
              </w:rPr>
            </w:pPr>
            <w:r>
              <w:rPr>
                <w:b/>
              </w:rPr>
              <w:t>Protocol specifications</w:t>
            </w:r>
          </w:p>
        </w:tc>
      </w:tr>
      <w:tr w:rsidR="00701026" w:rsidTr="00745203">
        <w:trPr>
          <w:cantSplit w:val="0"/>
        </w:trPr>
        <w:tc>
          <w:tcPr>
            <w:tcW w:w="8862" w:type="dxa"/>
          </w:tcPr>
          <w:p w:rsidR="00FB3D6D" w:rsidRPr="00FB3D6D" w:rsidRDefault="00FB3D6D" w:rsidP="00CB7F77">
            <w:pPr>
              <w:pStyle w:val="Tablenumber"/>
              <w:numPr>
                <w:ilvl w:val="0"/>
                <w:numId w:val="43"/>
              </w:numPr>
            </w:pPr>
            <w:r w:rsidRPr="00FB3D6D">
              <w:t>The information is to be provided as a comma delimited text file. Commas are therefore prohibited within fields.</w:t>
            </w:r>
          </w:p>
          <w:p w:rsidR="00FB3D6D" w:rsidRPr="00FB3D6D" w:rsidRDefault="00FB3D6D" w:rsidP="00CB7F77">
            <w:pPr>
              <w:pStyle w:val="Tablenumber"/>
              <w:numPr>
                <w:ilvl w:val="0"/>
                <w:numId w:val="43"/>
              </w:numPr>
            </w:pPr>
            <w:r w:rsidRPr="00FB3D6D">
              <w:t>Each formatted file will consist of one or more records, with each record being a single line of text as defined in the business rules. Records are to be delimited with one of the following:</w:t>
            </w:r>
          </w:p>
          <w:p w:rsidR="00FB3D6D" w:rsidRPr="00CB7F77" w:rsidRDefault="00FB3D6D" w:rsidP="00CB7F77">
            <w:pPr>
              <w:pStyle w:val="a---"/>
              <w:numPr>
                <w:ilvl w:val="2"/>
                <w:numId w:val="47"/>
              </w:numPr>
              <w:rPr>
                <w:sz w:val="18"/>
                <w:szCs w:val="18"/>
              </w:rPr>
            </w:pPr>
            <w:r w:rsidRPr="00CB7F77">
              <w:rPr>
                <w:sz w:val="18"/>
                <w:szCs w:val="18"/>
              </w:rPr>
              <w:t>a carriage return character and a line feed character combination (ASCII characters 13 and 10) commonly used in Windows based programs, or</w:t>
            </w:r>
          </w:p>
          <w:p w:rsidR="00FB3D6D" w:rsidRPr="00CB7F77" w:rsidRDefault="00FB3D6D" w:rsidP="00CB7F77">
            <w:pPr>
              <w:pStyle w:val="a---"/>
              <w:rPr>
                <w:sz w:val="18"/>
                <w:szCs w:val="18"/>
              </w:rPr>
            </w:pPr>
            <w:r w:rsidRPr="00CB7F77">
              <w:rPr>
                <w:sz w:val="18"/>
                <w:szCs w:val="18"/>
              </w:rPr>
              <w:t>a line feed character (ASCII character 10) commonly used in Unix based programs, or</w:t>
            </w:r>
          </w:p>
          <w:p w:rsidR="00701026" w:rsidRPr="00CB7F77" w:rsidRDefault="00FB3D6D" w:rsidP="00CB7F77">
            <w:pPr>
              <w:pStyle w:val="a---"/>
              <w:rPr>
                <w:sz w:val="18"/>
                <w:szCs w:val="18"/>
              </w:rPr>
            </w:pPr>
            <w:r w:rsidRPr="00CB7F77">
              <w:rPr>
                <w:sz w:val="18"/>
                <w:szCs w:val="18"/>
              </w:rPr>
              <w:t>a carriage return character (ASCII character 13) commonly used in Mac based programs.</w:t>
            </w:r>
          </w:p>
          <w:p w:rsidR="0025307F" w:rsidRDefault="0025307F" w:rsidP="00CB7F77">
            <w:pPr>
              <w:pStyle w:val="Tablenumber"/>
              <w:numPr>
                <w:ilvl w:val="0"/>
                <w:numId w:val="43"/>
              </w:numPr>
            </w:pPr>
            <w:r>
              <w:t>Data fields within files must be defined using the attributes in the table following these specifications.</w:t>
            </w:r>
          </w:p>
          <w:p w:rsidR="0025307F" w:rsidRDefault="0025307F" w:rsidP="00CB7F77">
            <w:pPr>
              <w:pStyle w:val="Tablenumber"/>
              <w:numPr>
                <w:ilvl w:val="0"/>
                <w:numId w:val="43"/>
              </w:numPr>
            </w:pPr>
            <w:r>
              <w:t>Matching of file names, code list values, etc, must to be case insensitive.</w:t>
            </w:r>
          </w:p>
          <w:p w:rsidR="0025307F" w:rsidRDefault="0025307F" w:rsidP="00CB7F77">
            <w:pPr>
              <w:pStyle w:val="Tablenumber"/>
              <w:numPr>
                <w:ilvl w:val="0"/>
                <w:numId w:val="43"/>
              </w:numPr>
            </w:pPr>
            <w:r>
              <w:t>Each data file must contain only one header but can contain any number of detail records.</w:t>
            </w:r>
          </w:p>
          <w:p w:rsidR="0025307F" w:rsidRDefault="0025307F" w:rsidP="00CB7F77">
            <w:pPr>
              <w:pStyle w:val="Tablenumber"/>
              <w:numPr>
                <w:ilvl w:val="0"/>
                <w:numId w:val="43"/>
              </w:numPr>
            </w:pPr>
            <w:r>
              <w:t>The first record of a file must contain ‘Header” information followed by zero or more detail lines.</w:t>
            </w:r>
          </w:p>
          <w:p w:rsidR="0025307F" w:rsidRDefault="0025307F" w:rsidP="00CB7F77">
            <w:pPr>
              <w:pStyle w:val="Tablenumber"/>
              <w:numPr>
                <w:ilvl w:val="0"/>
                <w:numId w:val="43"/>
              </w:numPr>
            </w:pPr>
            <w:r>
              <w:t>Each file created must have a file name as outlined below and must have names that are unique within any month:</w:t>
            </w:r>
          </w:p>
          <w:p w:rsidR="0025307F" w:rsidRDefault="0025307F" w:rsidP="0025307F">
            <w:pPr>
              <w:pStyle w:val="Tablenumber"/>
              <w:numPr>
                <w:ilvl w:val="0"/>
                <w:numId w:val="0"/>
              </w:numPr>
              <w:ind w:left="284"/>
            </w:pPr>
            <w:r>
              <w:t>Sender + Utility Type + Report Run Date + UniqueID# (e.g. hhmm run time, or ICP but limited to Char(60) with an extension of .TXT and with the components concatenated using  the underscore character, to assist readability.</w:t>
            </w:r>
          </w:p>
          <w:p w:rsidR="0025307F" w:rsidRDefault="0025307F" w:rsidP="0025307F">
            <w:pPr>
              <w:pStyle w:val="Tablenumber"/>
              <w:numPr>
                <w:ilvl w:val="0"/>
                <w:numId w:val="0"/>
              </w:numPr>
              <w:ind w:left="284" w:firstLine="283"/>
            </w:pPr>
            <w:r>
              <w:t>e.g.     TRUS_E_20000802_</w:t>
            </w:r>
            <w:r w:rsidR="008066A4">
              <w:t>I</w:t>
            </w:r>
            <w:r w:rsidR="00484D46">
              <w:t>CP</w:t>
            </w:r>
            <w:r w:rsidR="008066A4">
              <w:t>00000123456ABCDE</w:t>
            </w:r>
            <w:r>
              <w:t>.TXT</w:t>
            </w:r>
          </w:p>
          <w:p w:rsidR="0025307F" w:rsidRDefault="0025307F" w:rsidP="0025307F">
            <w:pPr>
              <w:pStyle w:val="Tablenumber"/>
              <w:numPr>
                <w:ilvl w:val="0"/>
                <w:numId w:val="0"/>
              </w:numPr>
              <w:ind w:left="284" w:firstLine="283"/>
            </w:pPr>
            <w:r>
              <w:t>[Char4_Char1_Char4_     Char7_yyyymm_yyyymmdd_UniqueID.TXT]</w:t>
            </w:r>
          </w:p>
        </w:tc>
      </w:tr>
    </w:tbl>
    <w:p w:rsidR="00701026" w:rsidRPr="00F977ED" w:rsidRDefault="00701026" w:rsidP="00D67A71">
      <w:pPr>
        <w:pStyle w:val="BodyText"/>
        <w:spacing w:after="0" w:line="240" w:lineRule="auto"/>
        <w:rPr>
          <w:sz w:val="2"/>
          <w:szCs w:val="2"/>
        </w:rPr>
      </w:pPr>
    </w:p>
    <w:p w:rsidR="0060174B" w:rsidRPr="00F115DD" w:rsidRDefault="0060174B" w:rsidP="00D67A71">
      <w:pPr>
        <w:spacing w:before="120"/>
        <w:rPr>
          <w:sz w:val="2"/>
          <w:szCs w:val="2"/>
        </w:rPr>
      </w:pPr>
    </w:p>
    <w:tbl>
      <w:tblPr>
        <w:tblStyle w:val="EATextTable"/>
        <w:tblW w:w="8646" w:type="dxa"/>
        <w:tblLook w:val="04A0" w:firstRow="1" w:lastRow="0" w:firstColumn="1" w:lastColumn="0" w:noHBand="0" w:noVBand="1"/>
      </w:tblPr>
      <w:tblGrid>
        <w:gridCol w:w="8646"/>
      </w:tblGrid>
      <w:tr w:rsidR="0060174B" w:rsidTr="00077B67">
        <w:trPr>
          <w:cnfStyle w:val="100000000000" w:firstRow="1" w:lastRow="0" w:firstColumn="0" w:lastColumn="0" w:oddVBand="0" w:evenVBand="0" w:oddHBand="0" w:evenHBand="0" w:firstRowFirstColumn="0" w:firstRowLastColumn="0" w:lastRowFirstColumn="0" w:lastRowLastColumn="0"/>
          <w:tblHeader/>
        </w:trPr>
        <w:tc>
          <w:tcPr>
            <w:tcW w:w="8646" w:type="dxa"/>
          </w:tcPr>
          <w:p w:rsidR="0060174B" w:rsidRPr="0060174B" w:rsidRDefault="0060174B" w:rsidP="0060174B">
            <w:pPr>
              <w:pStyle w:val="TableHeading"/>
              <w:rPr>
                <w:b/>
              </w:rPr>
            </w:pPr>
            <w:r>
              <w:rPr>
                <w:b/>
              </w:rPr>
              <w:t>Data outputs</w:t>
            </w:r>
          </w:p>
        </w:tc>
      </w:tr>
      <w:tr w:rsidR="0060174B" w:rsidTr="00077B67">
        <w:tc>
          <w:tcPr>
            <w:tcW w:w="8646" w:type="dxa"/>
          </w:tcPr>
          <w:p w:rsidR="0060174B" w:rsidRDefault="0060174B" w:rsidP="0060174B">
            <w:pPr>
              <w:pStyle w:val="TableHeading"/>
            </w:pPr>
          </w:p>
        </w:tc>
      </w:tr>
    </w:tbl>
    <w:p w:rsidR="0060174B" w:rsidRPr="00F977ED" w:rsidRDefault="0060174B" w:rsidP="00D67A71">
      <w:pPr>
        <w:pStyle w:val="BodyText"/>
        <w:spacing w:after="0" w:line="240" w:lineRule="auto"/>
        <w:rPr>
          <w:sz w:val="2"/>
          <w:szCs w:val="2"/>
        </w:rPr>
      </w:pPr>
    </w:p>
    <w:p w:rsidR="00AD5E09" w:rsidRDefault="00AD5E09">
      <w:pPr>
        <w:spacing w:line="240" w:lineRule="auto"/>
        <w:rPr>
          <w:rFonts w:cs="Arial"/>
          <w:b/>
          <w:bCs/>
          <w:sz w:val="36"/>
          <w:szCs w:val="32"/>
        </w:rPr>
      </w:pPr>
      <w:bookmarkStart w:id="9" w:name="ParaNumberSequence"/>
      <w:bookmarkEnd w:id="9"/>
      <w:r>
        <w:br w:type="page"/>
      </w:r>
    </w:p>
    <w:p w:rsidR="005C71BA" w:rsidRDefault="00A21F57" w:rsidP="00A21F57">
      <w:pPr>
        <w:pStyle w:val="Heading1"/>
      </w:pPr>
      <w:bookmarkStart w:id="10" w:name="_Toc394044185"/>
      <w:r>
        <w:lastRenderedPageBreak/>
        <w:t xml:space="preserve">Table </w:t>
      </w:r>
      <w:r w:rsidR="00087799">
        <w:t xml:space="preserve">of codes used in EIEP </w:t>
      </w:r>
      <w:r w:rsidR="00A853B2">
        <w:t>3</w:t>
      </w:r>
      <w:bookmarkEnd w:id="10"/>
    </w:p>
    <w:p w:rsidR="00DE169C" w:rsidRPr="00643974" w:rsidRDefault="005B38E1" w:rsidP="00D67A71">
      <w:pPr>
        <w:pStyle w:val="11Heading"/>
      </w:pPr>
      <w:r w:rsidRPr="00643974">
        <w:t xml:space="preserve">Table </w:t>
      </w:r>
      <w:r w:rsidR="00F92BC9" w:rsidRPr="00643974">
        <w:fldChar w:fldCharType="begin"/>
      </w:r>
      <w:r w:rsidR="00BB468F" w:rsidRPr="00643974">
        <w:instrText xml:space="preserve"> SEQ Table \* ARABIC </w:instrText>
      </w:r>
      <w:r w:rsidR="00F92BC9" w:rsidRPr="00643974">
        <w:fldChar w:fldCharType="separate"/>
      </w:r>
      <w:r w:rsidR="008110E6">
        <w:rPr>
          <w:noProof/>
        </w:rPr>
        <w:t>1</w:t>
      </w:r>
      <w:r w:rsidR="00F92BC9" w:rsidRPr="00643974">
        <w:rPr>
          <w:noProof/>
        </w:rPr>
        <w:fldChar w:fldCharType="end"/>
      </w:r>
      <w:r w:rsidRPr="00643974">
        <w:rPr>
          <w:noProof/>
        </w:rPr>
        <w:t xml:space="preserve"> </w:t>
      </w:r>
      <w:r w:rsidR="00087799" w:rsidRPr="00643974">
        <w:t>List of attributes to d</w:t>
      </w:r>
      <w:r w:rsidR="00A853B2" w:rsidRPr="00643974">
        <w:t>efine data fields used in EIEP 3</w:t>
      </w:r>
    </w:p>
    <w:tbl>
      <w:tblPr>
        <w:tblStyle w:val="EATextTable"/>
        <w:tblW w:w="8646" w:type="dxa"/>
        <w:tblLook w:val="04A0" w:firstRow="1" w:lastRow="0" w:firstColumn="1" w:lastColumn="0" w:noHBand="0" w:noVBand="1"/>
      </w:tblPr>
      <w:tblGrid>
        <w:gridCol w:w="1242"/>
        <w:gridCol w:w="1134"/>
        <w:gridCol w:w="4108"/>
        <w:gridCol w:w="2162"/>
      </w:tblGrid>
      <w:tr w:rsidR="00492188" w:rsidRPr="00CB7F77" w:rsidTr="00492188">
        <w:trPr>
          <w:cnfStyle w:val="100000000000" w:firstRow="1" w:lastRow="0" w:firstColumn="0" w:lastColumn="0" w:oddVBand="0" w:evenVBand="0" w:oddHBand="0" w:evenHBand="0" w:firstRowFirstColumn="0" w:firstRowLastColumn="0" w:lastRowFirstColumn="0" w:lastRowLastColumn="0"/>
          <w:tblHeader/>
        </w:trPr>
        <w:tc>
          <w:tcPr>
            <w:tcW w:w="1242" w:type="dxa"/>
          </w:tcPr>
          <w:p w:rsidR="00492188" w:rsidRPr="00CB7F77" w:rsidRDefault="00492188" w:rsidP="00492188">
            <w:pPr>
              <w:pStyle w:val="TableHeading"/>
              <w:rPr>
                <w:b/>
              </w:rPr>
            </w:pPr>
            <w:r w:rsidRPr="00CB7F77">
              <w:rPr>
                <w:b/>
              </w:rPr>
              <w:t>Logical format</w:t>
            </w:r>
          </w:p>
        </w:tc>
        <w:tc>
          <w:tcPr>
            <w:tcW w:w="1134" w:type="dxa"/>
          </w:tcPr>
          <w:p w:rsidR="00492188" w:rsidRPr="00CB7F77" w:rsidRDefault="00492188" w:rsidP="00492188">
            <w:pPr>
              <w:pStyle w:val="TableHeading"/>
              <w:rPr>
                <w:b/>
              </w:rPr>
            </w:pPr>
            <w:r w:rsidRPr="00CB7F77">
              <w:rPr>
                <w:b/>
              </w:rPr>
              <w:t>Data type</w:t>
            </w:r>
          </w:p>
        </w:tc>
        <w:tc>
          <w:tcPr>
            <w:tcW w:w="4108" w:type="dxa"/>
          </w:tcPr>
          <w:p w:rsidR="00492188" w:rsidRPr="00CB7F77" w:rsidRDefault="00492188" w:rsidP="00492188">
            <w:pPr>
              <w:pStyle w:val="TableHeading"/>
              <w:rPr>
                <w:b/>
              </w:rPr>
            </w:pPr>
            <w:r w:rsidRPr="00CB7F77">
              <w:rPr>
                <w:b/>
              </w:rPr>
              <w:t xml:space="preserve">Rules </w:t>
            </w:r>
          </w:p>
        </w:tc>
        <w:tc>
          <w:tcPr>
            <w:tcW w:w="2162" w:type="dxa"/>
          </w:tcPr>
          <w:p w:rsidR="00492188" w:rsidRPr="00CB7F77" w:rsidRDefault="00492188" w:rsidP="00492188">
            <w:pPr>
              <w:pStyle w:val="TableHeading"/>
              <w:rPr>
                <w:b/>
              </w:rPr>
            </w:pPr>
            <w:r w:rsidRPr="00CB7F77">
              <w:rPr>
                <w:b/>
              </w:rPr>
              <w:t>Example</w:t>
            </w:r>
          </w:p>
        </w:tc>
      </w:tr>
      <w:tr w:rsidR="00492188" w:rsidRPr="00CB7F77" w:rsidTr="00492188">
        <w:tc>
          <w:tcPr>
            <w:tcW w:w="1242" w:type="dxa"/>
          </w:tcPr>
          <w:p w:rsidR="00492188" w:rsidRPr="00CB7F77" w:rsidRDefault="008407CC" w:rsidP="00CB7F77">
            <w:pPr>
              <w:pStyle w:val="TableBodyText"/>
              <w:rPr>
                <w:sz w:val="18"/>
              </w:rPr>
            </w:pPr>
            <w:r w:rsidRPr="00CB7F77">
              <w:rPr>
                <w:sz w:val="18"/>
              </w:rPr>
              <w:t>INT (n)</w:t>
            </w:r>
          </w:p>
        </w:tc>
        <w:tc>
          <w:tcPr>
            <w:tcW w:w="1134" w:type="dxa"/>
          </w:tcPr>
          <w:p w:rsidR="00492188" w:rsidRPr="00CB7F77" w:rsidRDefault="008407CC" w:rsidP="00CB7F77">
            <w:pPr>
              <w:pStyle w:val="TableBodyText"/>
              <w:rPr>
                <w:sz w:val="18"/>
              </w:rPr>
            </w:pPr>
            <w:r w:rsidRPr="00CB7F77">
              <w:rPr>
                <w:sz w:val="18"/>
              </w:rPr>
              <w:t>Integer</w:t>
            </w:r>
          </w:p>
        </w:tc>
        <w:tc>
          <w:tcPr>
            <w:tcW w:w="4108" w:type="dxa"/>
          </w:tcPr>
          <w:p w:rsidR="00D67A71" w:rsidRPr="00CB7F77" w:rsidRDefault="00D67A71" w:rsidP="00CB7F77">
            <w:pPr>
              <w:pStyle w:val="TableBodyText"/>
              <w:rPr>
                <w:sz w:val="18"/>
              </w:rPr>
            </w:pPr>
            <w:r w:rsidRPr="00CB7F77">
              <w:rPr>
                <w:sz w:val="18"/>
              </w:rPr>
              <w:t>ASCII representation of an integer number (ie no decimals), no leading zeros, no spaces, a leading “-“ if negative (no sign if positive), with 1 to n digits.</w:t>
            </w:r>
          </w:p>
          <w:p w:rsidR="00492188" w:rsidRPr="00CB7F77" w:rsidRDefault="00D67A71" w:rsidP="00CB7F77">
            <w:pPr>
              <w:pStyle w:val="TableBodyText"/>
              <w:rPr>
                <w:sz w:val="18"/>
              </w:rPr>
            </w:pPr>
            <w:r w:rsidRPr="00CB7F77">
              <w:rPr>
                <w:sz w:val="18"/>
              </w:rPr>
              <w:t>Numbers only: ASCII characters 48 to 57, and 45 where applicable.</w:t>
            </w:r>
          </w:p>
        </w:tc>
        <w:tc>
          <w:tcPr>
            <w:tcW w:w="2162" w:type="dxa"/>
          </w:tcPr>
          <w:p w:rsidR="00D67A71" w:rsidRPr="00CB7F77" w:rsidRDefault="00D67A71" w:rsidP="00CB7F77">
            <w:pPr>
              <w:pStyle w:val="TableBodyText"/>
              <w:rPr>
                <w:sz w:val="18"/>
              </w:rPr>
            </w:pPr>
            <w:r w:rsidRPr="00CB7F77">
              <w:rPr>
                <w:sz w:val="18"/>
              </w:rPr>
              <w:t>INT (4)</w:t>
            </w:r>
          </w:p>
          <w:p w:rsidR="00D67A71" w:rsidRPr="00CB7F77" w:rsidRDefault="00D67A71" w:rsidP="00CB7F77">
            <w:pPr>
              <w:pStyle w:val="TableBodyText"/>
              <w:rPr>
                <w:sz w:val="18"/>
              </w:rPr>
            </w:pPr>
            <w:r w:rsidRPr="00CB7F77">
              <w:rPr>
                <w:sz w:val="18"/>
              </w:rPr>
              <w:t>12</w:t>
            </w:r>
          </w:p>
          <w:p w:rsidR="00492188" w:rsidRPr="00CB7F77" w:rsidRDefault="00D67A71" w:rsidP="00CB7F77">
            <w:pPr>
              <w:pStyle w:val="TableBodyText"/>
              <w:rPr>
                <w:sz w:val="18"/>
              </w:rPr>
            </w:pPr>
            <w:r w:rsidRPr="00CB7F77">
              <w:rPr>
                <w:sz w:val="18"/>
              </w:rPr>
              <w:t>-1234</w:t>
            </w:r>
          </w:p>
        </w:tc>
      </w:tr>
      <w:tr w:rsidR="00492188" w:rsidRPr="00CB7F77" w:rsidTr="00492188">
        <w:tc>
          <w:tcPr>
            <w:tcW w:w="1242" w:type="dxa"/>
          </w:tcPr>
          <w:p w:rsidR="00492188" w:rsidRPr="00CB7F77" w:rsidRDefault="008407CC" w:rsidP="00CB7F77">
            <w:pPr>
              <w:pStyle w:val="TableBodyText"/>
              <w:rPr>
                <w:sz w:val="18"/>
              </w:rPr>
            </w:pPr>
            <w:r w:rsidRPr="00CB7F77">
              <w:rPr>
                <w:sz w:val="18"/>
              </w:rPr>
              <w:t>NUM (n.d)</w:t>
            </w:r>
          </w:p>
        </w:tc>
        <w:tc>
          <w:tcPr>
            <w:tcW w:w="1134" w:type="dxa"/>
          </w:tcPr>
          <w:p w:rsidR="00492188" w:rsidRPr="00CB7F77" w:rsidRDefault="008407CC" w:rsidP="00CB7F77">
            <w:pPr>
              <w:pStyle w:val="TableBodyText"/>
              <w:rPr>
                <w:sz w:val="18"/>
              </w:rPr>
            </w:pPr>
            <w:r w:rsidRPr="00CB7F77">
              <w:rPr>
                <w:sz w:val="18"/>
              </w:rPr>
              <w:t>Decimal</w:t>
            </w:r>
          </w:p>
        </w:tc>
        <w:tc>
          <w:tcPr>
            <w:tcW w:w="4108" w:type="dxa"/>
          </w:tcPr>
          <w:p w:rsidR="00D67A71" w:rsidRPr="00CB7F77" w:rsidRDefault="00D67A71" w:rsidP="00CB7F77">
            <w:pPr>
              <w:pStyle w:val="TableBodyText"/>
              <w:rPr>
                <w:sz w:val="18"/>
              </w:rPr>
            </w:pPr>
            <w:r w:rsidRPr="00CB7F77">
              <w:rPr>
                <w:sz w:val="18"/>
              </w:rPr>
              <w:t>ASCII representation of a decimal number (ie a rational number), no spaces, a leading “-“ if negative (no sign if positive), with up n digits including up to (n minus d) digits to the left of the decimal place, and up to d digits to the right of the decimal place.</w:t>
            </w:r>
          </w:p>
          <w:p w:rsidR="00D67A71" w:rsidRPr="00CB7F77" w:rsidRDefault="00D67A71" w:rsidP="00CB7F77">
            <w:pPr>
              <w:pStyle w:val="TableBodyText"/>
              <w:rPr>
                <w:sz w:val="18"/>
              </w:rPr>
            </w:pPr>
          </w:p>
          <w:p w:rsidR="00D67A71" w:rsidRPr="00CB7F77" w:rsidRDefault="00D67A71" w:rsidP="00CB7F77">
            <w:pPr>
              <w:pStyle w:val="TableBodyText"/>
              <w:rPr>
                <w:sz w:val="18"/>
              </w:rPr>
            </w:pPr>
            <w:r w:rsidRPr="00CB7F77">
              <w:rPr>
                <w:sz w:val="18"/>
              </w:rPr>
              <w:t>For integers, the decimal point is not required.</w:t>
            </w:r>
          </w:p>
          <w:p w:rsidR="00D67A71" w:rsidRPr="00CB7F77" w:rsidRDefault="00D67A71" w:rsidP="00CB7F77">
            <w:pPr>
              <w:pStyle w:val="TableBodyText"/>
              <w:rPr>
                <w:sz w:val="18"/>
              </w:rPr>
            </w:pPr>
          </w:p>
          <w:p w:rsidR="00D67A71" w:rsidRPr="00CB7F77" w:rsidRDefault="00D67A71" w:rsidP="00CB7F77">
            <w:pPr>
              <w:pStyle w:val="TableBodyText"/>
              <w:rPr>
                <w:sz w:val="18"/>
              </w:rPr>
            </w:pPr>
            <w:r w:rsidRPr="00CB7F77">
              <w:rPr>
                <w:sz w:val="18"/>
              </w:rPr>
              <w:t>A decimal point on its own must not be used to represent zero (use “0”)</w:t>
            </w:r>
          </w:p>
          <w:p w:rsidR="00D67A71" w:rsidRPr="00CB7F77" w:rsidRDefault="00D67A71" w:rsidP="00CB7F77">
            <w:pPr>
              <w:pStyle w:val="TableBodyText"/>
              <w:rPr>
                <w:sz w:val="18"/>
              </w:rPr>
            </w:pPr>
          </w:p>
          <w:p w:rsidR="00D67A71" w:rsidRPr="00CB7F77" w:rsidRDefault="00D67A71" w:rsidP="00CB7F77">
            <w:pPr>
              <w:pStyle w:val="TableBodyText"/>
              <w:rPr>
                <w:sz w:val="18"/>
              </w:rPr>
            </w:pPr>
            <w:r w:rsidRPr="00CB7F77">
              <w:rPr>
                <w:sz w:val="18"/>
              </w:rPr>
              <w:t>Trailing zeros are optional.</w:t>
            </w:r>
          </w:p>
          <w:p w:rsidR="00D67A71" w:rsidRPr="00CB7F77" w:rsidRDefault="00D67A71" w:rsidP="00CB7F77">
            <w:pPr>
              <w:pStyle w:val="TableBodyText"/>
              <w:rPr>
                <w:sz w:val="18"/>
              </w:rPr>
            </w:pPr>
          </w:p>
          <w:p w:rsidR="00D67A71" w:rsidRPr="00CB7F77" w:rsidRDefault="00D67A71" w:rsidP="00CB7F77">
            <w:pPr>
              <w:pStyle w:val="TableBodyText"/>
              <w:rPr>
                <w:sz w:val="18"/>
              </w:rPr>
            </w:pPr>
            <w:r w:rsidRPr="00CB7F77">
              <w:rPr>
                <w:sz w:val="18"/>
              </w:rPr>
              <w:t>No leading zeros other than when the number starts with “0.”</w:t>
            </w:r>
          </w:p>
          <w:p w:rsidR="00D67A71" w:rsidRPr="00CB7F77" w:rsidRDefault="00D67A71" w:rsidP="00CB7F77">
            <w:pPr>
              <w:pStyle w:val="TableBodyText"/>
              <w:rPr>
                <w:sz w:val="18"/>
              </w:rPr>
            </w:pPr>
          </w:p>
          <w:p w:rsidR="00492188" w:rsidRPr="00CB7F77" w:rsidRDefault="00D67A71" w:rsidP="00CB7F77">
            <w:pPr>
              <w:pStyle w:val="TableBodyText"/>
              <w:rPr>
                <w:sz w:val="18"/>
              </w:rPr>
            </w:pPr>
            <w:r w:rsidRPr="00CB7F77">
              <w:rPr>
                <w:sz w:val="18"/>
              </w:rPr>
              <w:t>Numbers only: ASCII characters 48 to 57, and 45/46 where applicable.</w:t>
            </w:r>
          </w:p>
        </w:tc>
        <w:tc>
          <w:tcPr>
            <w:tcW w:w="2162" w:type="dxa"/>
          </w:tcPr>
          <w:p w:rsidR="00D67A71" w:rsidRPr="00CB7F77" w:rsidRDefault="00D67A71" w:rsidP="00CB7F77">
            <w:pPr>
              <w:pStyle w:val="TableBodyText"/>
              <w:rPr>
                <w:sz w:val="18"/>
              </w:rPr>
            </w:pPr>
            <w:r w:rsidRPr="00CB7F77">
              <w:rPr>
                <w:sz w:val="18"/>
              </w:rPr>
              <w:t>NUM (6.2)</w:t>
            </w:r>
          </w:p>
          <w:p w:rsidR="00D67A71" w:rsidRPr="00CB7F77" w:rsidRDefault="00D67A71" w:rsidP="00CB7F77">
            <w:pPr>
              <w:pStyle w:val="TableBodyText"/>
              <w:rPr>
                <w:sz w:val="18"/>
              </w:rPr>
            </w:pPr>
            <w:r w:rsidRPr="00CB7F77">
              <w:rPr>
                <w:sz w:val="18"/>
              </w:rPr>
              <w:t>123.45</w:t>
            </w:r>
          </w:p>
          <w:p w:rsidR="00D67A71" w:rsidRPr="00CB7F77" w:rsidRDefault="00D67A71" w:rsidP="00CB7F77">
            <w:pPr>
              <w:pStyle w:val="TableBodyText"/>
              <w:rPr>
                <w:sz w:val="18"/>
              </w:rPr>
            </w:pPr>
            <w:r w:rsidRPr="00CB7F77">
              <w:rPr>
                <w:sz w:val="18"/>
              </w:rPr>
              <w:t>1234.0</w:t>
            </w:r>
          </w:p>
          <w:p w:rsidR="00D67A71" w:rsidRPr="00CB7F77" w:rsidRDefault="00D67A71" w:rsidP="00CB7F77">
            <w:pPr>
              <w:pStyle w:val="TableBodyText"/>
              <w:rPr>
                <w:sz w:val="18"/>
              </w:rPr>
            </w:pPr>
            <w:r w:rsidRPr="00CB7F77">
              <w:rPr>
                <w:sz w:val="18"/>
              </w:rPr>
              <w:t>-12.32</w:t>
            </w:r>
          </w:p>
          <w:p w:rsidR="00D67A71" w:rsidRPr="00CB7F77" w:rsidRDefault="00D67A71" w:rsidP="00CB7F77">
            <w:pPr>
              <w:pStyle w:val="TableBodyText"/>
              <w:rPr>
                <w:sz w:val="18"/>
              </w:rPr>
            </w:pPr>
            <w:r w:rsidRPr="00CB7F77">
              <w:rPr>
                <w:sz w:val="18"/>
              </w:rPr>
              <w:t>NUM (6.3)</w:t>
            </w:r>
          </w:p>
          <w:p w:rsidR="00D67A71" w:rsidRPr="00CB7F77" w:rsidRDefault="00D67A71" w:rsidP="00CB7F77">
            <w:pPr>
              <w:pStyle w:val="TableBodyText"/>
              <w:rPr>
                <w:sz w:val="18"/>
              </w:rPr>
            </w:pPr>
            <w:r w:rsidRPr="00CB7F77">
              <w:rPr>
                <w:sz w:val="18"/>
              </w:rPr>
              <w:t>-0.123</w:t>
            </w:r>
          </w:p>
          <w:p w:rsidR="00D67A71" w:rsidRPr="00CB7F77" w:rsidRDefault="00D67A71" w:rsidP="00CB7F77">
            <w:pPr>
              <w:pStyle w:val="TableBodyText"/>
              <w:rPr>
                <w:sz w:val="18"/>
              </w:rPr>
            </w:pPr>
            <w:r w:rsidRPr="00CB7F77">
              <w:rPr>
                <w:sz w:val="18"/>
              </w:rPr>
              <w:t>23.987</w:t>
            </w:r>
          </w:p>
          <w:p w:rsidR="00D67A71" w:rsidRPr="00CB7F77" w:rsidRDefault="00D67A71" w:rsidP="00CB7F77">
            <w:pPr>
              <w:pStyle w:val="TableBodyText"/>
              <w:rPr>
                <w:sz w:val="18"/>
              </w:rPr>
            </w:pPr>
            <w:r w:rsidRPr="00CB7F77">
              <w:rPr>
                <w:sz w:val="18"/>
              </w:rPr>
              <w:t>987.000</w:t>
            </w:r>
          </w:p>
          <w:p w:rsidR="00492188" w:rsidRPr="00CB7F77" w:rsidRDefault="00D67A71" w:rsidP="00CB7F77">
            <w:pPr>
              <w:pStyle w:val="TableBodyText"/>
              <w:rPr>
                <w:sz w:val="18"/>
              </w:rPr>
            </w:pPr>
            <w:r w:rsidRPr="00CB7F77">
              <w:rPr>
                <w:sz w:val="18"/>
              </w:rPr>
              <w:t>8</w:t>
            </w:r>
          </w:p>
        </w:tc>
      </w:tr>
      <w:tr w:rsidR="00492188" w:rsidRPr="00CB7F77" w:rsidTr="00492188">
        <w:tc>
          <w:tcPr>
            <w:tcW w:w="1242" w:type="dxa"/>
          </w:tcPr>
          <w:p w:rsidR="00492188" w:rsidRPr="00CB7F77" w:rsidRDefault="008407CC" w:rsidP="00CB7F77">
            <w:pPr>
              <w:pStyle w:val="TableBodyText"/>
              <w:rPr>
                <w:sz w:val="18"/>
              </w:rPr>
            </w:pPr>
            <w:r w:rsidRPr="00CB7F77">
              <w:rPr>
                <w:sz w:val="18"/>
              </w:rPr>
              <w:t>CHAR (n)</w:t>
            </w:r>
          </w:p>
        </w:tc>
        <w:tc>
          <w:tcPr>
            <w:tcW w:w="1134" w:type="dxa"/>
          </w:tcPr>
          <w:p w:rsidR="00492188" w:rsidRPr="00CB7F77" w:rsidRDefault="008407CC" w:rsidP="00CB7F77">
            <w:pPr>
              <w:pStyle w:val="TableBodyText"/>
              <w:rPr>
                <w:sz w:val="18"/>
              </w:rPr>
            </w:pPr>
            <w:r w:rsidRPr="00CB7F77">
              <w:rPr>
                <w:sz w:val="18"/>
              </w:rPr>
              <w:t>Text</w:t>
            </w:r>
          </w:p>
        </w:tc>
        <w:tc>
          <w:tcPr>
            <w:tcW w:w="4108" w:type="dxa"/>
          </w:tcPr>
          <w:p w:rsidR="00D67A71" w:rsidRPr="00CB7F77" w:rsidRDefault="00D67A71" w:rsidP="00CB7F77">
            <w:pPr>
              <w:pStyle w:val="TableBodyText"/>
              <w:rPr>
                <w:sz w:val="18"/>
              </w:rPr>
            </w:pPr>
            <w:r w:rsidRPr="00CB7F77">
              <w:rPr>
                <w:sz w:val="18"/>
              </w:rPr>
              <w:t>Up to n characters (ASCII characters 32 to 43 and 45 to 126 only).</w:t>
            </w:r>
          </w:p>
          <w:p w:rsidR="00D67A71" w:rsidRPr="00CB7F77" w:rsidRDefault="00D67A71" w:rsidP="00CB7F77">
            <w:pPr>
              <w:pStyle w:val="TableBodyText"/>
              <w:rPr>
                <w:sz w:val="18"/>
              </w:rPr>
            </w:pPr>
            <w:r w:rsidRPr="00CB7F77">
              <w:rPr>
                <w:sz w:val="18"/>
              </w:rPr>
              <w:t>As commas (ASCII character 44) are used as field separators, they must not be used within the field data (it is recommended that any commas found in source data be changed to a semi-colon (ASCII character 59) when files are created.</w:t>
            </w:r>
          </w:p>
          <w:p w:rsidR="00492188" w:rsidRPr="00CB7F77" w:rsidRDefault="00D67A71" w:rsidP="00CB7F77">
            <w:pPr>
              <w:pStyle w:val="TableBodyText"/>
              <w:rPr>
                <w:sz w:val="18"/>
              </w:rPr>
            </w:pPr>
            <w:r w:rsidRPr="00CB7F77">
              <w:rPr>
                <w:sz w:val="18"/>
              </w:rPr>
              <w:t>Fields must not contain any leading or trailing spaces.</w:t>
            </w:r>
          </w:p>
        </w:tc>
        <w:tc>
          <w:tcPr>
            <w:tcW w:w="2162" w:type="dxa"/>
          </w:tcPr>
          <w:p w:rsidR="00492188" w:rsidRPr="00CB7F77" w:rsidRDefault="00D67A71" w:rsidP="00CB7F77">
            <w:pPr>
              <w:pStyle w:val="TableBodyText"/>
              <w:rPr>
                <w:sz w:val="18"/>
              </w:rPr>
            </w:pPr>
            <w:r w:rsidRPr="00CB7F77">
              <w:rPr>
                <w:sz w:val="18"/>
              </w:rPr>
              <w:t>The quick brown fox</w:t>
            </w:r>
          </w:p>
        </w:tc>
      </w:tr>
      <w:tr w:rsidR="00492188" w:rsidRPr="00CB7F77" w:rsidTr="00492188">
        <w:tc>
          <w:tcPr>
            <w:tcW w:w="1242" w:type="dxa"/>
          </w:tcPr>
          <w:p w:rsidR="00492188" w:rsidRPr="00CB7F77" w:rsidRDefault="008407CC" w:rsidP="00CB7F77">
            <w:pPr>
              <w:pStyle w:val="TableBodyText"/>
              <w:rPr>
                <w:sz w:val="18"/>
              </w:rPr>
            </w:pPr>
            <w:r w:rsidRPr="00CB7F77">
              <w:rPr>
                <w:sz w:val="18"/>
              </w:rPr>
              <w:t>DATE</w:t>
            </w:r>
          </w:p>
        </w:tc>
        <w:tc>
          <w:tcPr>
            <w:tcW w:w="1134" w:type="dxa"/>
          </w:tcPr>
          <w:p w:rsidR="00492188" w:rsidRPr="00CB7F77" w:rsidRDefault="008407CC" w:rsidP="00CB7F77">
            <w:pPr>
              <w:pStyle w:val="TableBodyText"/>
              <w:rPr>
                <w:sz w:val="18"/>
              </w:rPr>
            </w:pPr>
            <w:r w:rsidRPr="00CB7F77">
              <w:rPr>
                <w:sz w:val="18"/>
              </w:rPr>
              <w:t>Date</w:t>
            </w:r>
          </w:p>
        </w:tc>
        <w:tc>
          <w:tcPr>
            <w:tcW w:w="4108" w:type="dxa"/>
          </w:tcPr>
          <w:p w:rsidR="00D67A71" w:rsidRPr="00CB7F77" w:rsidRDefault="00D67A71" w:rsidP="00CB7F77">
            <w:pPr>
              <w:pStyle w:val="TableBodyText"/>
              <w:rPr>
                <w:sz w:val="18"/>
              </w:rPr>
            </w:pPr>
            <w:r w:rsidRPr="00CB7F77">
              <w:rPr>
                <w:sz w:val="18"/>
              </w:rPr>
              <w:t>ASCII format with: Year represented as:</w:t>
            </w:r>
          </w:p>
          <w:p w:rsidR="00CB7F77" w:rsidRDefault="00D67A71" w:rsidP="00CB7F77">
            <w:pPr>
              <w:pStyle w:val="TableBodyText"/>
              <w:rPr>
                <w:sz w:val="18"/>
              </w:rPr>
            </w:pPr>
            <w:r w:rsidRPr="00CB7F77">
              <w:rPr>
                <w:sz w:val="18"/>
              </w:rPr>
              <w:t>—</w:t>
            </w:r>
            <w:r w:rsidRPr="00CB7F77">
              <w:rPr>
                <w:sz w:val="18"/>
              </w:rPr>
              <w:tab/>
              <w:t xml:space="preserve">YYYY for century and year </w:t>
            </w:r>
          </w:p>
          <w:p w:rsidR="00D67A71" w:rsidRPr="00CB7F77" w:rsidRDefault="00D67A71" w:rsidP="00CB7F77">
            <w:pPr>
              <w:pStyle w:val="TableBodyText"/>
              <w:rPr>
                <w:sz w:val="18"/>
              </w:rPr>
            </w:pPr>
            <w:r w:rsidRPr="00CB7F77">
              <w:rPr>
                <w:sz w:val="18"/>
              </w:rPr>
              <w:t>Month represented as:</w:t>
            </w:r>
          </w:p>
          <w:p w:rsidR="00CB7F77" w:rsidRDefault="00D67A71" w:rsidP="00CB7F77">
            <w:pPr>
              <w:pStyle w:val="TableBodyText"/>
              <w:rPr>
                <w:sz w:val="18"/>
              </w:rPr>
            </w:pPr>
            <w:r w:rsidRPr="00CB7F77">
              <w:rPr>
                <w:sz w:val="18"/>
              </w:rPr>
              <w:t>—</w:t>
            </w:r>
            <w:r w:rsidRPr="00CB7F77">
              <w:rPr>
                <w:sz w:val="18"/>
              </w:rPr>
              <w:tab/>
              <w:t xml:space="preserve">MM to display leading zero </w:t>
            </w:r>
          </w:p>
          <w:p w:rsidR="00D67A71" w:rsidRPr="00CB7F77" w:rsidRDefault="00D67A71" w:rsidP="00CB7F77">
            <w:pPr>
              <w:pStyle w:val="TableBodyText"/>
              <w:rPr>
                <w:sz w:val="18"/>
              </w:rPr>
            </w:pPr>
            <w:r w:rsidRPr="00CB7F77">
              <w:rPr>
                <w:sz w:val="18"/>
              </w:rPr>
              <w:t>Day represented as</w:t>
            </w:r>
          </w:p>
          <w:p w:rsidR="00CB7F77" w:rsidRDefault="00D67A71" w:rsidP="00CB7F77">
            <w:pPr>
              <w:pStyle w:val="TableBodyText"/>
              <w:rPr>
                <w:sz w:val="18"/>
              </w:rPr>
            </w:pPr>
            <w:r w:rsidRPr="00CB7F77">
              <w:rPr>
                <w:sz w:val="18"/>
              </w:rPr>
              <w:t>—</w:t>
            </w:r>
            <w:r w:rsidRPr="00CB7F77">
              <w:rPr>
                <w:sz w:val="18"/>
              </w:rPr>
              <w:tab/>
              <w:t xml:space="preserve">DD to display leading zero </w:t>
            </w:r>
          </w:p>
          <w:p w:rsidR="00492188" w:rsidRPr="00CB7F77" w:rsidRDefault="00D67A71" w:rsidP="00CB7F77">
            <w:pPr>
              <w:pStyle w:val="TableBodyText"/>
              <w:rPr>
                <w:sz w:val="18"/>
              </w:rPr>
            </w:pPr>
            <w:r w:rsidRPr="00CB7F77">
              <w:rPr>
                <w:sz w:val="18"/>
              </w:rPr>
              <w:t>ASCII format for any separators used</w:t>
            </w:r>
          </w:p>
        </w:tc>
        <w:tc>
          <w:tcPr>
            <w:tcW w:w="2162" w:type="dxa"/>
          </w:tcPr>
          <w:p w:rsidR="00D67A71" w:rsidRPr="00CB7F77" w:rsidRDefault="00D67A71" w:rsidP="00CB7F77">
            <w:pPr>
              <w:pStyle w:val="TableBodyText"/>
              <w:rPr>
                <w:sz w:val="18"/>
              </w:rPr>
            </w:pPr>
            <w:r w:rsidRPr="00CB7F77">
              <w:rPr>
                <w:sz w:val="18"/>
              </w:rPr>
              <w:t>YYYYMMDD e.g. 20050216</w:t>
            </w:r>
          </w:p>
          <w:p w:rsidR="00D67A71" w:rsidRPr="00CB7F77" w:rsidRDefault="00D67A71" w:rsidP="00CB7F77">
            <w:pPr>
              <w:pStyle w:val="TableBodyText"/>
              <w:rPr>
                <w:sz w:val="18"/>
              </w:rPr>
            </w:pPr>
          </w:p>
          <w:p w:rsidR="00D67A71" w:rsidRPr="00CB7F77" w:rsidRDefault="00D67A71" w:rsidP="00CB7F77">
            <w:pPr>
              <w:pStyle w:val="TableBodyText"/>
              <w:rPr>
                <w:sz w:val="18"/>
              </w:rPr>
            </w:pPr>
          </w:p>
          <w:p w:rsidR="00492188" w:rsidRPr="00CB7F77" w:rsidRDefault="00D67A71" w:rsidP="00CB7F77">
            <w:pPr>
              <w:pStyle w:val="TableBodyText"/>
              <w:rPr>
                <w:sz w:val="18"/>
              </w:rPr>
            </w:pPr>
            <w:r w:rsidRPr="00CB7F77">
              <w:rPr>
                <w:sz w:val="18"/>
              </w:rPr>
              <w:t>DD/MM/YYYY e.g. 16/02/2005</w:t>
            </w:r>
          </w:p>
        </w:tc>
      </w:tr>
      <w:tr w:rsidR="00492188" w:rsidRPr="00CB7F77" w:rsidTr="00492188">
        <w:tc>
          <w:tcPr>
            <w:tcW w:w="1242" w:type="dxa"/>
          </w:tcPr>
          <w:p w:rsidR="00492188" w:rsidRPr="00CB7F77" w:rsidRDefault="008407CC" w:rsidP="00CB7F77">
            <w:pPr>
              <w:pStyle w:val="TableBodyText"/>
              <w:rPr>
                <w:sz w:val="18"/>
              </w:rPr>
            </w:pPr>
            <w:r w:rsidRPr="00CB7F77">
              <w:rPr>
                <w:sz w:val="18"/>
              </w:rPr>
              <w:lastRenderedPageBreak/>
              <w:t>TIME</w:t>
            </w:r>
          </w:p>
        </w:tc>
        <w:tc>
          <w:tcPr>
            <w:tcW w:w="1134" w:type="dxa"/>
          </w:tcPr>
          <w:p w:rsidR="00492188" w:rsidRPr="00CB7F77" w:rsidRDefault="008407CC" w:rsidP="00CB7F77">
            <w:pPr>
              <w:pStyle w:val="TableBodyText"/>
              <w:rPr>
                <w:sz w:val="18"/>
              </w:rPr>
            </w:pPr>
            <w:r w:rsidRPr="00CB7F77">
              <w:rPr>
                <w:sz w:val="18"/>
              </w:rPr>
              <w:t>Time</w:t>
            </w:r>
          </w:p>
        </w:tc>
        <w:tc>
          <w:tcPr>
            <w:tcW w:w="4108" w:type="dxa"/>
          </w:tcPr>
          <w:p w:rsidR="008407CC" w:rsidRPr="00CB7F77" w:rsidRDefault="008407CC" w:rsidP="00CB7F77">
            <w:pPr>
              <w:pStyle w:val="TableBodyText"/>
              <w:rPr>
                <w:sz w:val="18"/>
              </w:rPr>
            </w:pPr>
            <w:r w:rsidRPr="00CB7F77">
              <w:rPr>
                <w:sz w:val="18"/>
              </w:rPr>
              <w:t>ASCII in 24 hour format</w:t>
            </w:r>
          </w:p>
          <w:p w:rsidR="008407CC" w:rsidRPr="00CB7F77" w:rsidRDefault="008407CC" w:rsidP="00CB7F77">
            <w:pPr>
              <w:pStyle w:val="TableBodyText"/>
              <w:rPr>
                <w:sz w:val="18"/>
              </w:rPr>
            </w:pPr>
            <w:r w:rsidRPr="00CB7F77">
              <w:rPr>
                <w:sz w:val="18"/>
              </w:rPr>
              <w:t>Hour represented as HH with leading zeros Minutes represented as MM with leading zeros Seconds represented as SS with leading zeros ASCII format for any separators used</w:t>
            </w:r>
          </w:p>
          <w:p w:rsidR="00492188" w:rsidRPr="00CB7F77" w:rsidRDefault="008407CC" w:rsidP="00CB7F77">
            <w:pPr>
              <w:pStyle w:val="TableBodyText"/>
              <w:rPr>
                <w:sz w:val="18"/>
              </w:rPr>
            </w:pPr>
            <w:r w:rsidRPr="00CB7F77">
              <w:rPr>
                <w:sz w:val="18"/>
              </w:rPr>
              <w:t>Note: both NZST and NZDT will be used and will be indicated as necessary</w:t>
            </w:r>
          </w:p>
        </w:tc>
        <w:tc>
          <w:tcPr>
            <w:tcW w:w="2162" w:type="dxa"/>
          </w:tcPr>
          <w:p w:rsidR="008407CC" w:rsidRPr="00CB7F77" w:rsidRDefault="008407CC" w:rsidP="00CB7F77">
            <w:pPr>
              <w:pStyle w:val="TableBodyText"/>
              <w:rPr>
                <w:sz w:val="18"/>
              </w:rPr>
            </w:pPr>
            <w:r w:rsidRPr="00CB7F77">
              <w:rPr>
                <w:sz w:val="18"/>
              </w:rPr>
              <w:t>HH:MM:SS e.g. 13:15:01 HH:MM</w:t>
            </w:r>
          </w:p>
          <w:p w:rsidR="00492188" w:rsidRPr="00CB7F77" w:rsidRDefault="008407CC" w:rsidP="00CB7F77">
            <w:pPr>
              <w:pStyle w:val="TableBodyText"/>
              <w:rPr>
                <w:sz w:val="18"/>
              </w:rPr>
            </w:pPr>
            <w:r w:rsidRPr="00CB7F77">
              <w:rPr>
                <w:sz w:val="18"/>
              </w:rPr>
              <w:t>e.g. 13:15</w:t>
            </w:r>
          </w:p>
        </w:tc>
      </w:tr>
      <w:tr w:rsidR="00492188" w:rsidRPr="00CB7F77" w:rsidTr="00492188">
        <w:tc>
          <w:tcPr>
            <w:tcW w:w="1242" w:type="dxa"/>
          </w:tcPr>
          <w:p w:rsidR="00492188" w:rsidRPr="00CB7F77" w:rsidRDefault="008407CC" w:rsidP="00CB7F77">
            <w:pPr>
              <w:pStyle w:val="TableBodyText"/>
              <w:rPr>
                <w:sz w:val="18"/>
              </w:rPr>
            </w:pPr>
            <w:r w:rsidRPr="00CB7F77">
              <w:rPr>
                <w:sz w:val="18"/>
              </w:rPr>
              <w:t>DATETIME</w:t>
            </w:r>
          </w:p>
        </w:tc>
        <w:tc>
          <w:tcPr>
            <w:tcW w:w="1134" w:type="dxa"/>
          </w:tcPr>
          <w:p w:rsidR="00492188" w:rsidRPr="00CB7F77" w:rsidRDefault="008407CC" w:rsidP="00CB7F77">
            <w:pPr>
              <w:pStyle w:val="TableBodyText"/>
              <w:rPr>
                <w:sz w:val="18"/>
              </w:rPr>
            </w:pPr>
            <w:r w:rsidRPr="00CB7F77">
              <w:rPr>
                <w:sz w:val="18"/>
              </w:rPr>
              <w:t>Date/Time</w:t>
            </w:r>
          </w:p>
        </w:tc>
        <w:tc>
          <w:tcPr>
            <w:tcW w:w="4108" w:type="dxa"/>
          </w:tcPr>
          <w:p w:rsidR="00492188" w:rsidRPr="00CB7F77" w:rsidRDefault="008407CC" w:rsidP="00CB7F77">
            <w:pPr>
              <w:pStyle w:val="TableBodyText"/>
              <w:rPr>
                <w:sz w:val="18"/>
              </w:rPr>
            </w:pPr>
            <w:r w:rsidRPr="00CB7F77">
              <w:rPr>
                <w:sz w:val="18"/>
              </w:rPr>
              <w:t>ASCII format with same rules as both Date and Time Data Types</w:t>
            </w:r>
          </w:p>
        </w:tc>
        <w:tc>
          <w:tcPr>
            <w:tcW w:w="2162" w:type="dxa"/>
          </w:tcPr>
          <w:p w:rsidR="00492188" w:rsidRPr="00CB7F77" w:rsidRDefault="008407CC" w:rsidP="00CB7F77">
            <w:pPr>
              <w:pStyle w:val="TableBodyText"/>
              <w:rPr>
                <w:sz w:val="18"/>
              </w:rPr>
            </w:pPr>
            <w:r w:rsidRPr="00CB7F77">
              <w:rPr>
                <w:sz w:val="18"/>
              </w:rPr>
              <w:t>YYYYMMDDHHMMSS e.g. 20050216131501</w:t>
            </w:r>
          </w:p>
        </w:tc>
      </w:tr>
      <w:tr w:rsidR="00492188" w:rsidRPr="00CB7F77" w:rsidTr="00492188">
        <w:tc>
          <w:tcPr>
            <w:tcW w:w="1242" w:type="dxa"/>
          </w:tcPr>
          <w:p w:rsidR="00492188" w:rsidRPr="00CB7F77" w:rsidRDefault="008407CC" w:rsidP="00CB7F77">
            <w:pPr>
              <w:pStyle w:val="TableBodyText"/>
              <w:rPr>
                <w:sz w:val="18"/>
              </w:rPr>
            </w:pPr>
            <w:r w:rsidRPr="00CB7F77">
              <w:rPr>
                <w:sz w:val="18"/>
              </w:rPr>
              <w:t>NULL</w:t>
            </w:r>
          </w:p>
        </w:tc>
        <w:tc>
          <w:tcPr>
            <w:tcW w:w="1134" w:type="dxa"/>
          </w:tcPr>
          <w:p w:rsidR="00492188" w:rsidRPr="00CB7F77" w:rsidRDefault="008407CC" w:rsidP="00CB7F77">
            <w:pPr>
              <w:pStyle w:val="TableBodyText"/>
              <w:rPr>
                <w:sz w:val="18"/>
              </w:rPr>
            </w:pPr>
            <w:r w:rsidRPr="00CB7F77">
              <w:rPr>
                <w:sz w:val="18"/>
              </w:rPr>
              <w:t>Null</w:t>
            </w:r>
          </w:p>
        </w:tc>
        <w:tc>
          <w:tcPr>
            <w:tcW w:w="4108" w:type="dxa"/>
          </w:tcPr>
          <w:p w:rsidR="00492188" w:rsidRPr="00CB7F77" w:rsidRDefault="008407CC" w:rsidP="00CB7F77">
            <w:pPr>
              <w:pStyle w:val="TableBodyText"/>
              <w:rPr>
                <w:sz w:val="18"/>
              </w:rPr>
            </w:pPr>
            <w:r w:rsidRPr="00CB7F77">
              <w:rPr>
                <w:sz w:val="18"/>
              </w:rPr>
              <w:t>Field contains no data</w:t>
            </w:r>
          </w:p>
        </w:tc>
        <w:tc>
          <w:tcPr>
            <w:tcW w:w="2162" w:type="dxa"/>
          </w:tcPr>
          <w:p w:rsidR="00492188" w:rsidRPr="00CB7F77" w:rsidRDefault="00492188" w:rsidP="00CB7F77">
            <w:pPr>
              <w:pStyle w:val="TableBodyText"/>
              <w:rPr>
                <w:sz w:val="18"/>
              </w:rPr>
            </w:pPr>
          </w:p>
        </w:tc>
      </w:tr>
    </w:tbl>
    <w:p w:rsidR="00492188" w:rsidRPr="00F977ED" w:rsidRDefault="00492188" w:rsidP="00D67A71">
      <w:pPr>
        <w:pStyle w:val="BodyText"/>
        <w:spacing w:after="0" w:line="240" w:lineRule="auto"/>
        <w:rPr>
          <w:sz w:val="2"/>
          <w:szCs w:val="2"/>
        </w:rPr>
      </w:pPr>
    </w:p>
    <w:p w:rsidR="008407CC" w:rsidRDefault="008407CC" w:rsidP="00492188">
      <w:pPr>
        <w:pStyle w:val="11Heading"/>
        <w:numPr>
          <w:ilvl w:val="0"/>
          <w:numId w:val="0"/>
        </w:numPr>
        <w:ind w:left="709"/>
      </w:pPr>
    </w:p>
    <w:p w:rsidR="005C71BA" w:rsidRPr="00643974" w:rsidRDefault="005B38E1" w:rsidP="004B7A36">
      <w:pPr>
        <w:pStyle w:val="11Heading"/>
        <w:pageBreakBefore/>
      </w:pPr>
      <w:r w:rsidRPr="00643974">
        <w:lastRenderedPageBreak/>
        <w:t xml:space="preserve">Table </w:t>
      </w:r>
      <w:r w:rsidR="00F92BC9" w:rsidRPr="00643974">
        <w:fldChar w:fldCharType="begin"/>
      </w:r>
      <w:r w:rsidR="00BB468F" w:rsidRPr="00643974">
        <w:instrText xml:space="preserve"> SEQ Table \* ARABIC </w:instrText>
      </w:r>
      <w:r w:rsidR="00F92BC9" w:rsidRPr="00643974">
        <w:fldChar w:fldCharType="separate"/>
      </w:r>
      <w:r w:rsidR="008110E6">
        <w:rPr>
          <w:noProof/>
        </w:rPr>
        <w:t>2</w:t>
      </w:r>
      <w:r w:rsidR="00F92BC9" w:rsidRPr="00643974">
        <w:rPr>
          <w:noProof/>
        </w:rPr>
        <w:fldChar w:fldCharType="end"/>
      </w:r>
      <w:r w:rsidRPr="00643974">
        <w:rPr>
          <w:noProof/>
        </w:rPr>
        <w:t xml:space="preserve"> </w:t>
      </w:r>
      <w:r w:rsidR="00777B42" w:rsidRPr="00643974">
        <w:t xml:space="preserve">ASCII character set for use within fields of </w:t>
      </w:r>
      <w:r w:rsidR="00A853B2" w:rsidRPr="00643974">
        <w:t>EIEP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9"/>
        <w:gridCol w:w="910"/>
        <w:gridCol w:w="1102"/>
        <w:gridCol w:w="1269"/>
        <w:gridCol w:w="885"/>
        <w:gridCol w:w="820"/>
        <w:gridCol w:w="1269"/>
        <w:gridCol w:w="1054"/>
      </w:tblGrid>
      <w:tr w:rsidR="00745203" w:rsidRPr="00745203" w:rsidTr="002559FA">
        <w:trPr>
          <w:jc w:val="center"/>
        </w:trPr>
        <w:tc>
          <w:tcPr>
            <w:tcW w:w="1269" w:type="dxa"/>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b/>
                <w:color w:val="000000"/>
                <w:szCs w:val="22"/>
                <w:lang w:val="en-US" w:eastAsia="en-US"/>
              </w:rPr>
            </w:pPr>
            <w:r w:rsidRPr="00745203">
              <w:rPr>
                <w:rFonts w:asciiTheme="minorHAnsi" w:eastAsiaTheme="minorHAnsi" w:hAnsiTheme="minorHAnsi" w:cstheme="minorBidi"/>
                <w:b/>
                <w:color w:val="000000"/>
                <w:szCs w:val="22"/>
                <w:lang w:val="en-US" w:eastAsia="en-US"/>
              </w:rPr>
              <w:t>Character</w:t>
            </w:r>
          </w:p>
        </w:tc>
        <w:tc>
          <w:tcPr>
            <w:tcW w:w="910" w:type="dxa"/>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b/>
                <w:color w:val="000000"/>
                <w:szCs w:val="22"/>
                <w:lang w:val="en-US" w:eastAsia="en-US"/>
              </w:rPr>
            </w:pPr>
            <w:r w:rsidRPr="00745203">
              <w:rPr>
                <w:rFonts w:asciiTheme="minorHAnsi" w:eastAsiaTheme="minorHAnsi" w:hAnsiTheme="minorHAnsi" w:cstheme="minorBidi"/>
                <w:b/>
                <w:color w:val="000000"/>
                <w:szCs w:val="22"/>
                <w:lang w:val="en-US" w:eastAsia="en-US"/>
              </w:rPr>
              <w:t>ASCII</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b/>
                <w:color w:val="000000"/>
                <w:szCs w:val="22"/>
                <w:lang w:val="en-US" w:eastAsia="en-US"/>
              </w:rPr>
            </w:pPr>
          </w:p>
        </w:tc>
        <w:tc>
          <w:tcPr>
            <w:tcW w:w="1269" w:type="dxa"/>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b/>
                <w:color w:val="000000"/>
                <w:szCs w:val="22"/>
                <w:lang w:val="en-US" w:eastAsia="en-US"/>
              </w:rPr>
            </w:pPr>
            <w:r w:rsidRPr="00745203">
              <w:rPr>
                <w:rFonts w:asciiTheme="minorHAnsi" w:eastAsiaTheme="minorHAnsi" w:hAnsiTheme="minorHAnsi" w:cstheme="minorBidi"/>
                <w:b/>
                <w:color w:val="000000"/>
                <w:szCs w:val="22"/>
                <w:lang w:val="en-US" w:eastAsia="en-US"/>
              </w:rPr>
              <w:t>Character</w:t>
            </w:r>
          </w:p>
        </w:tc>
        <w:tc>
          <w:tcPr>
            <w:tcW w:w="885" w:type="dxa"/>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b/>
                <w:color w:val="000000"/>
                <w:szCs w:val="22"/>
                <w:lang w:val="en-US" w:eastAsia="en-US"/>
              </w:rPr>
            </w:pPr>
            <w:r w:rsidRPr="00745203">
              <w:rPr>
                <w:rFonts w:asciiTheme="minorHAnsi" w:eastAsiaTheme="minorHAnsi" w:hAnsiTheme="minorHAnsi" w:cstheme="minorBidi"/>
                <w:b/>
                <w:color w:val="000000"/>
                <w:szCs w:val="22"/>
                <w:lang w:val="en-US" w:eastAsia="en-US"/>
              </w:rPr>
              <w:t>ASCII</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b/>
                <w:color w:val="000000"/>
                <w:szCs w:val="22"/>
                <w:lang w:val="en-US" w:eastAsia="en-US"/>
              </w:rPr>
            </w:pPr>
          </w:p>
        </w:tc>
        <w:tc>
          <w:tcPr>
            <w:tcW w:w="1269" w:type="dxa"/>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b/>
                <w:color w:val="000000"/>
                <w:szCs w:val="22"/>
                <w:lang w:val="en-US" w:eastAsia="en-US"/>
              </w:rPr>
            </w:pPr>
            <w:r w:rsidRPr="00745203">
              <w:rPr>
                <w:rFonts w:asciiTheme="minorHAnsi" w:eastAsiaTheme="minorHAnsi" w:hAnsiTheme="minorHAnsi" w:cstheme="minorBidi"/>
                <w:b/>
                <w:color w:val="000000"/>
                <w:szCs w:val="22"/>
                <w:lang w:val="en-US" w:eastAsia="en-US"/>
              </w:rPr>
              <w:t>Character</w:t>
            </w:r>
          </w:p>
        </w:tc>
        <w:tc>
          <w:tcPr>
            <w:tcW w:w="1054" w:type="dxa"/>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b/>
                <w:color w:val="000000"/>
                <w:szCs w:val="22"/>
                <w:lang w:val="en-US" w:eastAsia="en-US"/>
              </w:rPr>
            </w:pPr>
            <w:r w:rsidRPr="00745203">
              <w:rPr>
                <w:rFonts w:asciiTheme="minorHAnsi" w:eastAsiaTheme="minorHAnsi" w:hAnsiTheme="minorHAnsi" w:cstheme="minorBidi"/>
                <w:b/>
                <w:color w:val="000000"/>
                <w:szCs w:val="22"/>
                <w:lang w:val="en-US" w:eastAsia="en-US"/>
              </w:rPr>
              <w:t>ASCII</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32</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Space</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64</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97</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a</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33</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65</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A</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98</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b</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34</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66</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B</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99</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c</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35</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67</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C</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100</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d</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36</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68</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D</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101</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e</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37</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69</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E</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102</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f</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38</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&amp;</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70</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F</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103</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g</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39</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71</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G</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104</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h</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40</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72</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H</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105</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i</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41</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73</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I</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106</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j</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42</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74</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J</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107</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k</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43</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75</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K</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108</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l</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76</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L</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109</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m</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45</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77</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M</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110</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n</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78</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N</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111</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o</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46</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79</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O</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112</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p</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47</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80</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P</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113</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q</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48</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0</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81</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Q</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114</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r</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49</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82</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R</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115</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s</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50</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2</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83</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S</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116</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t</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51</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3</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84</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T</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117</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u</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52</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4</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85</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U</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118</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v</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53</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5</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86</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V</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119</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54</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6</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87</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120</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x</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55</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7</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88</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X</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121</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y</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56</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8</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89</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Y</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122</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z</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57</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9</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90</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Z</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123</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58</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91</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124</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59</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92</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125</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60</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&lt;</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93</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126</w:t>
            </w: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61</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94</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62</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&gt;</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95</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_</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p>
        </w:tc>
      </w:tr>
      <w:tr w:rsidR="00745203" w:rsidRPr="00745203" w:rsidTr="002559FA">
        <w:trPr>
          <w:jc w:val="center"/>
        </w:trPr>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63</w:t>
            </w:r>
          </w:p>
        </w:tc>
        <w:tc>
          <w:tcPr>
            <w:tcW w:w="910"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1102"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96</w:t>
            </w:r>
          </w:p>
        </w:tc>
        <w:tc>
          <w:tcPr>
            <w:tcW w:w="885"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r w:rsidRPr="00745203">
              <w:rPr>
                <w:rFonts w:ascii="Comic Sans MS" w:eastAsiaTheme="minorHAnsi" w:hAnsi="Comic Sans MS" w:cstheme="minorBidi"/>
                <w:sz w:val="16"/>
                <w:szCs w:val="16"/>
                <w:lang w:val="en-US" w:eastAsia="en-NZ"/>
              </w:rPr>
              <w:t>`</w:t>
            </w:r>
          </w:p>
        </w:tc>
        <w:tc>
          <w:tcPr>
            <w:tcW w:w="820" w:type="dxa"/>
            <w:tcBorders>
              <w:top w:val="nil"/>
              <w:bottom w:val="nil"/>
            </w:tcBorders>
          </w:tcPr>
          <w:p w:rsidR="00745203" w:rsidRPr="00745203" w:rsidRDefault="00745203" w:rsidP="00745203">
            <w:pPr>
              <w:widowControl w:val="0"/>
              <w:autoSpaceDE w:val="0"/>
              <w:autoSpaceDN w:val="0"/>
              <w:adjustRightInd w:val="0"/>
              <w:spacing w:line="240" w:lineRule="auto"/>
              <w:rPr>
                <w:rFonts w:asciiTheme="minorHAnsi" w:eastAsiaTheme="minorHAnsi" w:hAnsiTheme="minorHAnsi" w:cstheme="minorBidi"/>
                <w:color w:val="000000"/>
                <w:szCs w:val="22"/>
                <w:lang w:val="en-US" w:eastAsia="en-US"/>
              </w:rPr>
            </w:pPr>
          </w:p>
        </w:tc>
        <w:tc>
          <w:tcPr>
            <w:tcW w:w="1269"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p>
        </w:tc>
        <w:tc>
          <w:tcPr>
            <w:tcW w:w="1054" w:type="dxa"/>
            <w:vAlign w:val="center"/>
          </w:tcPr>
          <w:p w:rsidR="00745203" w:rsidRPr="00745203" w:rsidRDefault="00745203" w:rsidP="00745203">
            <w:pPr>
              <w:widowControl w:val="0"/>
              <w:spacing w:line="240" w:lineRule="auto"/>
              <w:jc w:val="center"/>
              <w:rPr>
                <w:rFonts w:ascii="Comic Sans MS" w:eastAsiaTheme="minorHAnsi" w:hAnsi="Comic Sans MS" w:cstheme="minorBidi"/>
                <w:sz w:val="16"/>
                <w:szCs w:val="16"/>
                <w:lang w:val="en-US" w:eastAsia="en-NZ"/>
              </w:rPr>
            </w:pPr>
          </w:p>
        </w:tc>
      </w:tr>
    </w:tbl>
    <w:p w:rsidR="003F7A6B" w:rsidRDefault="003F7A6B" w:rsidP="00D67A71">
      <w:pPr>
        <w:pStyle w:val="CaptionSubheading"/>
      </w:pPr>
    </w:p>
    <w:p w:rsidR="00C07A27" w:rsidRDefault="00C07A27" w:rsidP="00C07A27">
      <w:pPr>
        <w:pStyle w:val="BodyText"/>
        <w:ind w:left="0"/>
        <w:sectPr w:rsidR="00C07A27" w:rsidSect="007B17E6">
          <w:footerReference w:type="default" r:id="rId18"/>
          <w:pgSz w:w="11907" w:h="16840" w:code="9"/>
          <w:pgMar w:top="1418" w:right="1276" w:bottom="1418" w:left="1276" w:header="567" w:footer="567" w:gutter="0"/>
          <w:pgNumType w:start="1"/>
          <w:cols w:space="720"/>
        </w:sectPr>
      </w:pPr>
    </w:p>
    <w:p w:rsidR="00C54C42" w:rsidRPr="002962C6" w:rsidRDefault="00C54C42" w:rsidP="00BC07F7">
      <w:pPr>
        <w:pStyle w:val="Sectionheading"/>
      </w:pPr>
      <w:bookmarkStart w:id="11" w:name="SecGlossary"/>
      <w:bookmarkStart w:id="12" w:name="_Toc286077608"/>
      <w:bookmarkStart w:id="13" w:name="_Toc287615875"/>
      <w:bookmarkStart w:id="14" w:name="_Toc293146110"/>
      <w:bookmarkStart w:id="15" w:name="_Toc394044186"/>
      <w:bookmarkEnd w:id="11"/>
      <w:r w:rsidRPr="002962C6">
        <w:lastRenderedPageBreak/>
        <w:t>Glossary of abbreviations and terms</w:t>
      </w:r>
      <w:bookmarkEnd w:id="12"/>
      <w:bookmarkEnd w:id="13"/>
      <w:bookmarkEnd w:id="14"/>
      <w:bookmarkEnd w:id="15"/>
    </w:p>
    <w:tbl>
      <w:tblPr>
        <w:tblW w:w="0" w:type="auto"/>
        <w:tblLayout w:type="fixed"/>
        <w:tblCellMar>
          <w:top w:w="57" w:type="dxa"/>
          <w:bottom w:w="57" w:type="dxa"/>
        </w:tblCellMar>
        <w:tblLook w:val="01E0" w:firstRow="1" w:lastRow="1" w:firstColumn="1" w:lastColumn="1" w:noHBand="0" w:noVBand="0"/>
      </w:tblPr>
      <w:tblGrid>
        <w:gridCol w:w="2213"/>
        <w:gridCol w:w="6649"/>
      </w:tblGrid>
      <w:tr w:rsidR="0033554A" w:rsidRPr="002962C6" w:rsidTr="00D67A71">
        <w:trPr>
          <w:cantSplit/>
        </w:trPr>
        <w:tc>
          <w:tcPr>
            <w:tcW w:w="2213" w:type="dxa"/>
          </w:tcPr>
          <w:p w:rsidR="0033554A" w:rsidRPr="002962C6" w:rsidRDefault="0033554A" w:rsidP="00D67A71">
            <w:pPr>
              <w:pStyle w:val="zGlossaryitem"/>
            </w:pPr>
            <w:bookmarkStart w:id="16" w:name="Glossary"/>
            <w:bookmarkEnd w:id="16"/>
            <w:r w:rsidRPr="002962C6">
              <w:t>Act</w:t>
            </w:r>
          </w:p>
        </w:tc>
        <w:tc>
          <w:tcPr>
            <w:tcW w:w="6649" w:type="dxa"/>
          </w:tcPr>
          <w:p w:rsidR="0033554A" w:rsidRPr="002962C6" w:rsidRDefault="0033554A" w:rsidP="00D67A71">
            <w:pPr>
              <w:pStyle w:val="zGlossarytext"/>
            </w:pPr>
            <w:r w:rsidRPr="002962C6">
              <w:t>Electricity Industry Act 2010</w:t>
            </w:r>
          </w:p>
        </w:tc>
      </w:tr>
      <w:tr w:rsidR="0033554A" w:rsidTr="00D67A71">
        <w:trPr>
          <w:cantSplit/>
        </w:trPr>
        <w:tc>
          <w:tcPr>
            <w:tcW w:w="2213" w:type="dxa"/>
          </w:tcPr>
          <w:p w:rsidR="0033554A" w:rsidRPr="002962C6" w:rsidRDefault="0033554A" w:rsidP="00D67A71">
            <w:pPr>
              <w:pStyle w:val="zGlossaryitem"/>
            </w:pPr>
            <w:r>
              <w:t>AMI</w:t>
            </w:r>
          </w:p>
        </w:tc>
        <w:tc>
          <w:tcPr>
            <w:tcW w:w="6649" w:type="dxa"/>
          </w:tcPr>
          <w:p w:rsidR="0033554A" w:rsidRPr="002962C6" w:rsidRDefault="0033554A" w:rsidP="00D67A71">
            <w:pPr>
              <w:pStyle w:val="zGlossarytext"/>
            </w:pPr>
            <w:r>
              <w:t>Advanced metering infrastructure</w:t>
            </w:r>
          </w:p>
        </w:tc>
      </w:tr>
      <w:tr w:rsidR="0033554A" w:rsidRPr="002962C6" w:rsidTr="00D67A71">
        <w:trPr>
          <w:cantSplit/>
        </w:trPr>
        <w:tc>
          <w:tcPr>
            <w:tcW w:w="2213" w:type="dxa"/>
          </w:tcPr>
          <w:p w:rsidR="0033554A" w:rsidRPr="002962C6" w:rsidRDefault="0033554A" w:rsidP="00D67A71">
            <w:pPr>
              <w:pStyle w:val="zGlossaryitem"/>
            </w:pPr>
            <w:r w:rsidRPr="002962C6">
              <w:t>Authority</w:t>
            </w:r>
          </w:p>
        </w:tc>
        <w:tc>
          <w:tcPr>
            <w:tcW w:w="6649" w:type="dxa"/>
          </w:tcPr>
          <w:p w:rsidR="0033554A" w:rsidRPr="002962C6" w:rsidRDefault="0033554A" w:rsidP="00D67A71">
            <w:pPr>
              <w:pStyle w:val="zGlossarytext"/>
            </w:pPr>
            <w:r w:rsidRPr="002962C6">
              <w:t>Electricity Authority</w:t>
            </w:r>
          </w:p>
        </w:tc>
      </w:tr>
      <w:tr w:rsidR="0033554A" w:rsidRPr="002962C6" w:rsidTr="00D67A71">
        <w:trPr>
          <w:cantSplit/>
        </w:trPr>
        <w:tc>
          <w:tcPr>
            <w:tcW w:w="2213" w:type="dxa"/>
          </w:tcPr>
          <w:p w:rsidR="0033554A" w:rsidRPr="002962C6" w:rsidRDefault="0033554A" w:rsidP="00D67A71">
            <w:pPr>
              <w:pStyle w:val="zGlossaryitem"/>
            </w:pPr>
            <w:r w:rsidRPr="002962C6">
              <w:t>CBA</w:t>
            </w:r>
          </w:p>
        </w:tc>
        <w:tc>
          <w:tcPr>
            <w:tcW w:w="6649" w:type="dxa"/>
          </w:tcPr>
          <w:p w:rsidR="0033554A" w:rsidRPr="002962C6" w:rsidRDefault="0033554A" w:rsidP="00D67A71">
            <w:pPr>
              <w:pStyle w:val="zGlossarytext"/>
            </w:pPr>
            <w:r w:rsidRPr="002962C6">
              <w:t>Cost-benefit analysis</w:t>
            </w:r>
          </w:p>
        </w:tc>
      </w:tr>
      <w:tr w:rsidR="0033554A" w:rsidRPr="002962C6" w:rsidTr="00D67A71">
        <w:trPr>
          <w:cantSplit/>
        </w:trPr>
        <w:tc>
          <w:tcPr>
            <w:tcW w:w="2213" w:type="dxa"/>
          </w:tcPr>
          <w:p w:rsidR="0033554A" w:rsidRPr="002962C6" w:rsidRDefault="0033554A" w:rsidP="00D67A71">
            <w:pPr>
              <w:pStyle w:val="zGlossaryitem"/>
            </w:pPr>
            <w:r w:rsidRPr="002962C6">
              <w:t>Code</w:t>
            </w:r>
          </w:p>
        </w:tc>
        <w:tc>
          <w:tcPr>
            <w:tcW w:w="6649" w:type="dxa"/>
          </w:tcPr>
          <w:p w:rsidR="0033554A" w:rsidRPr="002962C6" w:rsidRDefault="0033554A" w:rsidP="00D67A71">
            <w:pPr>
              <w:pStyle w:val="zGlossarytext"/>
            </w:pPr>
            <w:r w:rsidRPr="002962C6">
              <w:t>Electricity Industry Participation Code 2010</w:t>
            </w:r>
          </w:p>
        </w:tc>
      </w:tr>
      <w:tr w:rsidR="0033554A" w:rsidRPr="002962C6" w:rsidTr="00D67A71">
        <w:trPr>
          <w:cantSplit/>
        </w:trPr>
        <w:tc>
          <w:tcPr>
            <w:tcW w:w="2213" w:type="dxa"/>
          </w:tcPr>
          <w:p w:rsidR="0033554A" w:rsidRPr="002962C6" w:rsidRDefault="0033554A" w:rsidP="00D67A71">
            <w:pPr>
              <w:pStyle w:val="zGlossaryitem"/>
            </w:pPr>
            <w:r w:rsidRPr="002962C6">
              <w:t>CSV</w:t>
            </w:r>
          </w:p>
        </w:tc>
        <w:tc>
          <w:tcPr>
            <w:tcW w:w="6649" w:type="dxa"/>
          </w:tcPr>
          <w:p w:rsidR="0033554A" w:rsidRPr="002962C6" w:rsidRDefault="0033554A" w:rsidP="00D67A71">
            <w:pPr>
              <w:pStyle w:val="zGlossarytext"/>
            </w:pPr>
            <w:r w:rsidRPr="002962C6">
              <w:t>Comma separated values</w:t>
            </w:r>
          </w:p>
        </w:tc>
      </w:tr>
      <w:tr w:rsidR="0033554A" w:rsidRPr="002962C6" w:rsidTr="00D67A71">
        <w:trPr>
          <w:cantSplit/>
        </w:trPr>
        <w:tc>
          <w:tcPr>
            <w:tcW w:w="2213" w:type="dxa"/>
          </w:tcPr>
          <w:p w:rsidR="0033554A" w:rsidRPr="002962C6" w:rsidRDefault="0033554A" w:rsidP="00D67A71">
            <w:pPr>
              <w:pStyle w:val="zGlossaryitem"/>
            </w:pPr>
            <w:r w:rsidRPr="002962C6">
              <w:t>EIEP</w:t>
            </w:r>
          </w:p>
        </w:tc>
        <w:tc>
          <w:tcPr>
            <w:tcW w:w="6649" w:type="dxa"/>
          </w:tcPr>
          <w:p w:rsidR="0033554A" w:rsidRPr="002962C6" w:rsidRDefault="0033554A" w:rsidP="00D67A71">
            <w:pPr>
              <w:pStyle w:val="zGlossarytext"/>
            </w:pPr>
            <w:r w:rsidRPr="002962C6">
              <w:t>Electricity Information Exchange Protocol</w:t>
            </w:r>
          </w:p>
        </w:tc>
      </w:tr>
      <w:tr w:rsidR="0033554A" w:rsidTr="00D67A71">
        <w:trPr>
          <w:cantSplit/>
        </w:trPr>
        <w:tc>
          <w:tcPr>
            <w:tcW w:w="2213" w:type="dxa"/>
          </w:tcPr>
          <w:p w:rsidR="0033554A" w:rsidRPr="002962C6" w:rsidRDefault="0033554A" w:rsidP="00D67A71">
            <w:pPr>
              <w:pStyle w:val="zGlossaryitem"/>
            </w:pPr>
            <w:r>
              <w:t>FTP</w:t>
            </w:r>
          </w:p>
        </w:tc>
        <w:tc>
          <w:tcPr>
            <w:tcW w:w="6649" w:type="dxa"/>
          </w:tcPr>
          <w:p w:rsidR="0033554A" w:rsidRPr="002962C6" w:rsidRDefault="0033554A" w:rsidP="00D67A71">
            <w:pPr>
              <w:pStyle w:val="zGlossarytext"/>
            </w:pPr>
            <w:r>
              <w:t>File Transfer Protocol</w:t>
            </w:r>
          </w:p>
        </w:tc>
      </w:tr>
      <w:tr w:rsidR="0033554A" w:rsidTr="00D67A71">
        <w:trPr>
          <w:cantSplit/>
        </w:trPr>
        <w:tc>
          <w:tcPr>
            <w:tcW w:w="2213" w:type="dxa"/>
          </w:tcPr>
          <w:p w:rsidR="0033554A" w:rsidRPr="002962C6" w:rsidRDefault="0033554A" w:rsidP="00D67A71">
            <w:pPr>
              <w:pStyle w:val="zGlossaryitem"/>
            </w:pPr>
            <w:r>
              <w:t>GIP</w:t>
            </w:r>
          </w:p>
        </w:tc>
        <w:tc>
          <w:tcPr>
            <w:tcW w:w="6649" w:type="dxa"/>
          </w:tcPr>
          <w:p w:rsidR="0033554A" w:rsidRPr="002962C6" w:rsidRDefault="0033554A" w:rsidP="00D67A71">
            <w:pPr>
              <w:pStyle w:val="zGlossarytext"/>
            </w:pPr>
            <w:r>
              <w:t>Grid injection point</w:t>
            </w:r>
          </w:p>
        </w:tc>
      </w:tr>
      <w:tr w:rsidR="0033554A" w:rsidRPr="002962C6" w:rsidTr="00D67A71">
        <w:trPr>
          <w:cantSplit/>
        </w:trPr>
        <w:tc>
          <w:tcPr>
            <w:tcW w:w="2213" w:type="dxa"/>
          </w:tcPr>
          <w:p w:rsidR="0033554A" w:rsidRPr="002962C6" w:rsidRDefault="0033554A" w:rsidP="00D67A71">
            <w:pPr>
              <w:pStyle w:val="zGlossaryitem"/>
            </w:pPr>
            <w:r w:rsidRPr="002962C6">
              <w:t>GXP</w:t>
            </w:r>
          </w:p>
        </w:tc>
        <w:tc>
          <w:tcPr>
            <w:tcW w:w="6649" w:type="dxa"/>
          </w:tcPr>
          <w:p w:rsidR="0033554A" w:rsidRPr="002962C6" w:rsidRDefault="0033554A" w:rsidP="00D67A71">
            <w:pPr>
              <w:pStyle w:val="zGlossarytext"/>
            </w:pPr>
            <w:r w:rsidRPr="002962C6">
              <w:t>Grid exit point</w:t>
            </w:r>
          </w:p>
        </w:tc>
      </w:tr>
      <w:tr w:rsidR="0033554A" w:rsidRPr="002962C6" w:rsidTr="00D67A71">
        <w:trPr>
          <w:cantSplit/>
        </w:trPr>
        <w:tc>
          <w:tcPr>
            <w:tcW w:w="2213" w:type="dxa"/>
          </w:tcPr>
          <w:p w:rsidR="0033554A" w:rsidRPr="002962C6" w:rsidRDefault="0033554A" w:rsidP="00D67A71">
            <w:pPr>
              <w:pStyle w:val="zGlossaryitem"/>
            </w:pPr>
            <w:r w:rsidRPr="002962C6">
              <w:t>ICP</w:t>
            </w:r>
          </w:p>
        </w:tc>
        <w:tc>
          <w:tcPr>
            <w:tcW w:w="6649" w:type="dxa"/>
          </w:tcPr>
          <w:p w:rsidR="0033554A" w:rsidRPr="002962C6" w:rsidRDefault="0033554A" w:rsidP="00D67A71">
            <w:pPr>
              <w:pStyle w:val="zGlossarytext"/>
            </w:pPr>
            <w:r w:rsidRPr="002962C6">
              <w:t>Installation Control Point</w:t>
            </w:r>
          </w:p>
        </w:tc>
      </w:tr>
      <w:tr w:rsidR="0033554A" w:rsidRPr="002962C6" w:rsidTr="00D67A71">
        <w:trPr>
          <w:cantSplit/>
        </w:trPr>
        <w:tc>
          <w:tcPr>
            <w:tcW w:w="2213" w:type="dxa"/>
          </w:tcPr>
          <w:p w:rsidR="0033554A" w:rsidRPr="002962C6" w:rsidRDefault="0033554A" w:rsidP="00D67A71">
            <w:pPr>
              <w:pStyle w:val="zGlossaryitem"/>
            </w:pPr>
            <w:r w:rsidRPr="002962C6">
              <w:t>kWh</w:t>
            </w:r>
          </w:p>
        </w:tc>
        <w:tc>
          <w:tcPr>
            <w:tcW w:w="6649" w:type="dxa"/>
          </w:tcPr>
          <w:p w:rsidR="0033554A" w:rsidRPr="002962C6" w:rsidRDefault="0033554A" w:rsidP="00D67A71">
            <w:pPr>
              <w:pStyle w:val="zGlossarytext"/>
            </w:pPr>
            <w:r w:rsidRPr="002962C6">
              <w:t>Kilowatt hour</w:t>
            </w:r>
          </w:p>
        </w:tc>
      </w:tr>
      <w:tr w:rsidR="0033554A" w:rsidRPr="002962C6" w:rsidTr="00D67A71">
        <w:trPr>
          <w:cantSplit/>
        </w:trPr>
        <w:tc>
          <w:tcPr>
            <w:tcW w:w="2213" w:type="dxa"/>
          </w:tcPr>
          <w:p w:rsidR="0033554A" w:rsidRPr="002962C6" w:rsidRDefault="0033554A" w:rsidP="00D67A71">
            <w:pPr>
              <w:pStyle w:val="zGlossaryitem"/>
            </w:pPr>
            <w:r w:rsidRPr="002962C6">
              <w:t>MUoSA</w:t>
            </w:r>
          </w:p>
        </w:tc>
        <w:tc>
          <w:tcPr>
            <w:tcW w:w="6649" w:type="dxa"/>
          </w:tcPr>
          <w:p w:rsidR="0033554A" w:rsidRPr="002962C6" w:rsidRDefault="0033554A" w:rsidP="00D67A71">
            <w:pPr>
              <w:pStyle w:val="zGlossarytext"/>
            </w:pPr>
            <w:r w:rsidRPr="002962C6">
              <w:t>Model use-of-system agreement</w:t>
            </w:r>
          </w:p>
        </w:tc>
      </w:tr>
      <w:tr w:rsidR="0033554A" w:rsidTr="00D67A71">
        <w:trPr>
          <w:cantSplit/>
        </w:trPr>
        <w:tc>
          <w:tcPr>
            <w:tcW w:w="2213" w:type="dxa"/>
          </w:tcPr>
          <w:p w:rsidR="0033554A" w:rsidRPr="002962C6" w:rsidRDefault="0033554A" w:rsidP="00D67A71">
            <w:pPr>
              <w:pStyle w:val="zGlossaryitem"/>
            </w:pPr>
            <w:r>
              <w:t>NSP</w:t>
            </w:r>
          </w:p>
        </w:tc>
        <w:tc>
          <w:tcPr>
            <w:tcW w:w="6649" w:type="dxa"/>
          </w:tcPr>
          <w:p w:rsidR="0033554A" w:rsidRPr="002962C6" w:rsidRDefault="0033554A" w:rsidP="00D67A71">
            <w:pPr>
              <w:pStyle w:val="zGlossarytext"/>
            </w:pPr>
            <w:r>
              <w:t>Network supply point</w:t>
            </w:r>
          </w:p>
        </w:tc>
      </w:tr>
      <w:tr w:rsidR="0033554A" w:rsidTr="00D67A71">
        <w:trPr>
          <w:cantSplit/>
        </w:trPr>
        <w:tc>
          <w:tcPr>
            <w:tcW w:w="2213" w:type="dxa"/>
          </w:tcPr>
          <w:p w:rsidR="0033554A" w:rsidRPr="002962C6" w:rsidRDefault="0033554A" w:rsidP="00D67A71">
            <w:pPr>
              <w:pStyle w:val="zGlossaryitem"/>
            </w:pPr>
            <w:r>
              <w:t>POC</w:t>
            </w:r>
          </w:p>
        </w:tc>
        <w:tc>
          <w:tcPr>
            <w:tcW w:w="6649" w:type="dxa"/>
          </w:tcPr>
          <w:p w:rsidR="0033554A" w:rsidRPr="002962C6" w:rsidRDefault="0033554A" w:rsidP="00D67A71">
            <w:pPr>
              <w:pStyle w:val="zGlossarytext"/>
            </w:pPr>
            <w:r>
              <w:t>Point of connection</w:t>
            </w:r>
          </w:p>
        </w:tc>
      </w:tr>
      <w:tr w:rsidR="0033554A" w:rsidTr="00D67A71">
        <w:trPr>
          <w:cantSplit/>
        </w:trPr>
        <w:tc>
          <w:tcPr>
            <w:tcW w:w="2213" w:type="dxa"/>
          </w:tcPr>
          <w:p w:rsidR="0033554A" w:rsidRPr="002962C6" w:rsidRDefault="0033554A" w:rsidP="00D67A71">
            <w:pPr>
              <w:pStyle w:val="zGlossaryitem"/>
            </w:pPr>
            <w:r>
              <w:t>Registry</w:t>
            </w:r>
          </w:p>
        </w:tc>
        <w:tc>
          <w:tcPr>
            <w:tcW w:w="6649" w:type="dxa"/>
          </w:tcPr>
          <w:p w:rsidR="0033554A" w:rsidRPr="002962C6" w:rsidRDefault="0033554A" w:rsidP="00D67A71">
            <w:pPr>
              <w:pStyle w:val="zGlossarytext"/>
            </w:pPr>
            <w:r>
              <w:t>National database that contains information on every point of connection on a network to or from a site for which electricity is supplied or generated.</w:t>
            </w:r>
          </w:p>
        </w:tc>
      </w:tr>
      <w:tr w:rsidR="0033554A" w:rsidRPr="002962C6" w:rsidTr="00D67A71">
        <w:trPr>
          <w:cantSplit/>
        </w:trPr>
        <w:tc>
          <w:tcPr>
            <w:tcW w:w="2213" w:type="dxa"/>
          </w:tcPr>
          <w:p w:rsidR="0033554A" w:rsidRPr="002962C6" w:rsidRDefault="0033554A" w:rsidP="00D67A71">
            <w:pPr>
              <w:pStyle w:val="zGlossaryitem"/>
            </w:pPr>
            <w:r w:rsidRPr="002962C6">
              <w:t>RM</w:t>
            </w:r>
          </w:p>
        </w:tc>
        <w:tc>
          <w:tcPr>
            <w:tcW w:w="6649" w:type="dxa"/>
          </w:tcPr>
          <w:p w:rsidR="0033554A" w:rsidRPr="002962C6" w:rsidRDefault="0033554A" w:rsidP="00D67A71">
            <w:pPr>
              <w:pStyle w:val="zGlossarytext"/>
            </w:pPr>
            <w:r w:rsidRPr="002962C6">
              <w:t>Reconciliation manager</w:t>
            </w:r>
          </w:p>
        </w:tc>
      </w:tr>
      <w:tr w:rsidR="0033554A" w:rsidRPr="002962C6" w:rsidTr="00D67A71">
        <w:trPr>
          <w:cantSplit/>
        </w:trPr>
        <w:tc>
          <w:tcPr>
            <w:tcW w:w="2213" w:type="dxa"/>
          </w:tcPr>
          <w:p w:rsidR="0033554A" w:rsidRPr="002962C6" w:rsidRDefault="0033554A" w:rsidP="00D67A71">
            <w:pPr>
              <w:pStyle w:val="zGlossaryitem"/>
            </w:pPr>
            <w:r w:rsidRPr="002962C6">
              <w:t>SDFG</w:t>
            </w:r>
          </w:p>
        </w:tc>
        <w:tc>
          <w:tcPr>
            <w:tcW w:w="6649" w:type="dxa"/>
          </w:tcPr>
          <w:p w:rsidR="0033554A" w:rsidRPr="002962C6" w:rsidRDefault="0033554A" w:rsidP="00D67A71">
            <w:pPr>
              <w:pStyle w:val="zGlossarytext"/>
            </w:pPr>
            <w:r w:rsidRPr="002962C6">
              <w:t>Standing Data Formats Group</w:t>
            </w:r>
          </w:p>
        </w:tc>
      </w:tr>
      <w:tr w:rsidR="0033554A" w:rsidTr="00D67A71">
        <w:trPr>
          <w:cantSplit/>
        </w:trPr>
        <w:tc>
          <w:tcPr>
            <w:tcW w:w="2213" w:type="dxa"/>
          </w:tcPr>
          <w:p w:rsidR="0033554A" w:rsidRPr="002962C6" w:rsidRDefault="0033554A" w:rsidP="00D67A71">
            <w:pPr>
              <w:pStyle w:val="zGlossaryitem"/>
            </w:pPr>
            <w:r>
              <w:t>UFE</w:t>
            </w:r>
          </w:p>
        </w:tc>
        <w:tc>
          <w:tcPr>
            <w:tcW w:w="6649" w:type="dxa"/>
          </w:tcPr>
          <w:p w:rsidR="0033554A" w:rsidRPr="002962C6" w:rsidRDefault="0033554A" w:rsidP="00D67A71">
            <w:pPr>
              <w:pStyle w:val="zGlossarytext"/>
            </w:pPr>
            <w:r>
              <w:t>Unaccounted for electricity</w:t>
            </w:r>
          </w:p>
        </w:tc>
      </w:tr>
      <w:tr w:rsidR="0033554A" w:rsidRPr="002962C6" w:rsidTr="00D67A71">
        <w:trPr>
          <w:cantSplit/>
        </w:trPr>
        <w:tc>
          <w:tcPr>
            <w:tcW w:w="2213" w:type="dxa"/>
          </w:tcPr>
          <w:p w:rsidR="0033554A" w:rsidRPr="002962C6" w:rsidRDefault="0033554A" w:rsidP="00D67A71">
            <w:pPr>
              <w:pStyle w:val="zGlossaryitem"/>
            </w:pPr>
            <w:r w:rsidRPr="002962C6">
              <w:t>UoSA</w:t>
            </w:r>
          </w:p>
        </w:tc>
        <w:tc>
          <w:tcPr>
            <w:tcW w:w="6649" w:type="dxa"/>
          </w:tcPr>
          <w:p w:rsidR="0033554A" w:rsidRPr="002962C6" w:rsidRDefault="0033554A" w:rsidP="00D67A71">
            <w:pPr>
              <w:pStyle w:val="zGlossarytext"/>
            </w:pPr>
            <w:r w:rsidRPr="002962C6">
              <w:t>Use of systems agreement</w:t>
            </w:r>
          </w:p>
        </w:tc>
      </w:tr>
      <w:tr w:rsidR="0033554A" w:rsidTr="00D67A71">
        <w:trPr>
          <w:cantSplit/>
        </w:trPr>
        <w:tc>
          <w:tcPr>
            <w:tcW w:w="2213" w:type="dxa"/>
          </w:tcPr>
          <w:p w:rsidR="0033554A" w:rsidRPr="002962C6" w:rsidRDefault="0033554A" w:rsidP="00D67A71">
            <w:pPr>
              <w:pStyle w:val="zGlossaryitem"/>
            </w:pPr>
            <w:r w:rsidRPr="002962C6">
              <w:t>XML</w:t>
            </w:r>
          </w:p>
        </w:tc>
        <w:tc>
          <w:tcPr>
            <w:tcW w:w="6649" w:type="dxa"/>
          </w:tcPr>
          <w:p w:rsidR="0033554A" w:rsidRPr="002962C6" w:rsidRDefault="0033554A" w:rsidP="00D67A71">
            <w:pPr>
              <w:pStyle w:val="zGlossarytext"/>
            </w:pPr>
            <w:r w:rsidRPr="002962C6">
              <w:t>Extensible mark-up language</w:t>
            </w:r>
          </w:p>
        </w:tc>
      </w:tr>
    </w:tbl>
    <w:p w:rsidR="001D3798" w:rsidRPr="001D3798" w:rsidRDefault="001D3798" w:rsidP="001D3798">
      <w:pPr>
        <w:pStyle w:val="BodyText"/>
      </w:pPr>
    </w:p>
    <w:p w:rsidR="00411B73" w:rsidRPr="005000E1" w:rsidRDefault="00411B73" w:rsidP="00206D88">
      <w:pPr>
        <w:pStyle w:val="BodyText"/>
      </w:pPr>
    </w:p>
    <w:p w:rsidR="00A2320E" w:rsidRPr="002A262A" w:rsidRDefault="002A262A" w:rsidP="002A262A">
      <w:pPr>
        <w:rPr>
          <w:color w:val="FF0000"/>
        </w:rPr>
      </w:pPr>
      <w:r w:rsidRPr="002A262A">
        <w:rPr>
          <w:vanish/>
          <w:color w:val="FF0000"/>
        </w:rPr>
        <w:t>Please do not delete this paragraph; it has a bookmark that’s required for page numbering.</w:t>
      </w:r>
      <w:bookmarkStart w:id="17" w:name="EndOfDoc"/>
      <w:bookmarkEnd w:id="17"/>
    </w:p>
    <w:sectPr w:rsidR="00A2320E" w:rsidRPr="002A262A" w:rsidSect="008401EA">
      <w:pgSz w:w="11907" w:h="16840" w:code="9"/>
      <w:pgMar w:top="1418" w:right="1276" w:bottom="1418" w:left="1276"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BF8" w:rsidRDefault="004A1BF8">
      <w:r>
        <w:separator/>
      </w:r>
    </w:p>
  </w:endnote>
  <w:endnote w:type="continuationSeparator" w:id="0">
    <w:p w:rsidR="004A1BF8" w:rsidRDefault="004A1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F8" w:rsidRDefault="004A1BF8" w:rsidP="001A2E38">
    <w:pPr>
      <w:pStyle w:val="zFooterOddPortrait"/>
    </w:pPr>
    <w:r>
      <w:fldChar w:fldCharType="begin"/>
    </w:r>
    <w:r>
      <w:instrText xml:space="preserve"> SAVEDATE  \@ "d MMMM yyyy h.mm am/pm"  \* MERGEFORMAT </w:instrText>
    </w:r>
    <w:r>
      <w:fldChar w:fldCharType="separate"/>
    </w:r>
    <w:r w:rsidR="008110E6">
      <w:rPr>
        <w:noProof/>
      </w:rPr>
      <w:t>11 July 2014 3.56 p.m.</w:t>
    </w:r>
    <w:r>
      <w:rPr>
        <w:noProof/>
      </w:rPr>
      <w:fldChar w:fldCharType="end"/>
    </w:r>
    <w:r w:rsidRPr="004D75B3">
      <w:tab/>
    </w:r>
    <w:r>
      <w:fldChar w:fldCharType="begin"/>
    </w:r>
    <w:r>
      <w:instrText xml:space="preserve"> PAGE </w:instrText>
    </w:r>
    <w:r>
      <w:fldChar w:fldCharType="separate"/>
    </w:r>
    <w:r w:rsidR="008110E6">
      <w:rPr>
        <w:noProof/>
      </w:rPr>
      <w:t>10</w:t>
    </w:r>
    <w:r>
      <w:rPr>
        <w:noProof/>
      </w:rPr>
      <w:fldChar w:fldCharType="end"/>
    </w:r>
    <w:r>
      <w:t xml:space="preserve"> of </w:t>
    </w:r>
    <w:fldSimple w:instr=" PAGEREF  EndOfDoc ">
      <w:r w:rsidR="008110E6">
        <w:rPr>
          <w:noProof/>
        </w:rPr>
        <w:t>10</w:t>
      </w:r>
    </w:fldSimple>
    <w:r w:rsidRPr="004D75B3">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F8" w:rsidRPr="004D75B3" w:rsidRDefault="004A1BF8" w:rsidP="004D75B3">
    <w:pPr>
      <w:pStyle w:val="zFooterOddPortrait"/>
    </w:pPr>
    <w:r w:rsidRPr="004D75B3">
      <w:tab/>
    </w:r>
    <w:r>
      <w:fldChar w:fldCharType="begin"/>
    </w:r>
    <w:r>
      <w:instrText xml:space="preserve"> PAGE </w:instrText>
    </w:r>
    <w:r>
      <w:fldChar w:fldCharType="separate"/>
    </w:r>
    <w:r w:rsidR="008110E6">
      <w:rPr>
        <w:noProof/>
      </w:rPr>
      <w:t>1</w:t>
    </w:r>
    <w:r>
      <w:rPr>
        <w:noProof/>
      </w:rPr>
      <w:fldChar w:fldCharType="end"/>
    </w:r>
    <w:r>
      <w:t xml:space="preserve"> of </w:t>
    </w:r>
    <w:fldSimple w:instr=" PAGEREF  EndOfDoc ">
      <w:r w:rsidR="008110E6">
        <w:rPr>
          <w:noProof/>
        </w:rPr>
        <w:t>10</w:t>
      </w:r>
    </w:fldSimple>
    <w:r w:rsidRPr="004D75B3">
      <w:rPr>
        <w:rStyle w:val="PageNumber"/>
      </w:rPr>
      <w:tab/>
    </w:r>
    <w:r>
      <w:fldChar w:fldCharType="begin"/>
    </w:r>
    <w:r>
      <w:instrText xml:space="preserve"> SAVEDATE  \@ "d MMMM yyyy h.mm am/pm"  \* MERGEFORMAT </w:instrText>
    </w:r>
    <w:r>
      <w:fldChar w:fldCharType="separate"/>
    </w:r>
    <w:r w:rsidR="008110E6">
      <w:rPr>
        <w:noProof/>
      </w:rPr>
      <w:t>11 July 2014 3.56 p.m.</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F8" w:rsidRDefault="00E767E3" w:rsidP="006B0BB0">
    <w:pPr>
      <w:pStyle w:val="zFooterOddPortrait"/>
      <w:jc w:val="right"/>
    </w:pPr>
    <w:fldSimple w:instr=" DOCVARIABLE  BusinessGroup ">
      <w:r w:rsidR="008110E6">
        <w:t>Market Services</w:t>
      </w:r>
    </w:fldSimple>
  </w:p>
  <w:p w:rsidR="004A1BF8" w:rsidRPr="006B0BB0" w:rsidRDefault="004A1BF8" w:rsidP="006B0BB0">
    <w:pPr>
      <w:pStyle w:val="zFooterOddPortrai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F8" w:rsidRPr="00400B77" w:rsidRDefault="004A1BF8" w:rsidP="00400B77">
    <w:pPr>
      <w:pStyle w:val="zFooterOddPortrait"/>
    </w:pPr>
    <w:r w:rsidRPr="004D75B3">
      <w:tab/>
    </w:r>
    <w:r>
      <w:fldChar w:fldCharType="begin"/>
    </w:r>
    <w:r>
      <w:instrText xml:space="preserve"> PAGE </w:instrText>
    </w:r>
    <w:r>
      <w:fldChar w:fldCharType="separate"/>
    </w:r>
    <w:r w:rsidR="008110E6">
      <w:rPr>
        <w:noProof/>
      </w:rPr>
      <w:t>i</w:t>
    </w:r>
    <w:r>
      <w:rPr>
        <w:noProof/>
      </w:rPr>
      <w:fldChar w:fldCharType="end"/>
    </w:r>
    <w:r w:rsidRPr="004D75B3">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F8" w:rsidRPr="006B0BB0" w:rsidRDefault="004A1BF8" w:rsidP="006B0BB0">
    <w:pPr>
      <w:pStyle w:val="zFooterOddPortrait"/>
    </w:pPr>
    <w:r w:rsidRPr="004D75B3">
      <w:tab/>
    </w:r>
    <w:r>
      <w:fldChar w:fldCharType="begin"/>
    </w:r>
    <w:r>
      <w:instrText xml:space="preserve"> PAGE </w:instrText>
    </w:r>
    <w:r>
      <w:fldChar w:fldCharType="separate"/>
    </w:r>
    <w:r w:rsidR="008110E6">
      <w:rPr>
        <w:noProof/>
      </w:rPr>
      <w:t>ii</w:t>
    </w:r>
    <w:r>
      <w:rPr>
        <w:noProof/>
      </w:rPr>
      <w:fldChar w:fldCharType="end"/>
    </w:r>
    <w:r w:rsidRPr="004D75B3">
      <w:rPr>
        <w:rStyle w:val="PageNumber"/>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F8" w:rsidRPr="00E70F64" w:rsidRDefault="004A1BF8" w:rsidP="00E70F64">
    <w:pPr>
      <w:pStyle w:val="zFooterOddPortrait"/>
    </w:pPr>
    <w:r w:rsidRPr="004D75B3">
      <w:tab/>
    </w:r>
    <w:r>
      <w:fldChar w:fldCharType="begin"/>
    </w:r>
    <w:r>
      <w:instrText xml:space="preserve"> PAGE </w:instrText>
    </w:r>
    <w:r>
      <w:fldChar w:fldCharType="separate"/>
    </w:r>
    <w:r w:rsidR="008110E6">
      <w:rPr>
        <w:noProof/>
      </w:rPr>
      <w:t>8</w:t>
    </w:r>
    <w:r>
      <w:rPr>
        <w:noProof/>
      </w:rPr>
      <w:fldChar w:fldCharType="end"/>
    </w:r>
    <w:r>
      <w:t xml:space="preserve"> of </w:t>
    </w:r>
    <w:fldSimple w:instr=" PAGEREF  EndOfDoc ">
      <w:r w:rsidR="008110E6">
        <w:rPr>
          <w:noProof/>
        </w:rPr>
        <w:t>10</w:t>
      </w:r>
    </w:fldSimple>
    <w:r w:rsidRPr="004D75B3">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BF8" w:rsidRDefault="004A1BF8">
      <w:r>
        <w:separator/>
      </w:r>
    </w:p>
  </w:footnote>
  <w:footnote w:type="continuationSeparator" w:id="0">
    <w:p w:rsidR="004A1BF8" w:rsidRDefault="004A1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F8" w:rsidRDefault="008110E6">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201" type="#_x0000_t136" style="position:absolute;margin-left:0;margin-top:0;width:582.25pt;height:156.65pt;rotation:-3457767fd;z-index:-251650048;mso-position-horizontal:center;mso-position-horizontal-relative:margin;mso-position-vertical:center;mso-position-vertical-relative:margin" fillcolor="#ddd" stroked="f" strokecolor="silver">
          <v:shadow color="#868686"/>
          <v:textpath style="font-family:&quot;Arial Black&quot;;v-text-kern:t" trim="t" fitpath="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F8" w:rsidRDefault="008110E6" w:rsidP="006B0BB0">
    <w:pPr>
      <w:pStyle w:val="zHeaderOdd"/>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atermarkDraft" o:spid="_x0000_s8199" type="#_x0000_t136" style="position:absolute;left:0;text-align:left;margin-left:0;margin-top:0;width:582.25pt;height:156.65pt;rotation:-3457767fd;z-index:-251654144;mso-position-horizontal:center;mso-position-horizontal-relative:margin;mso-position-vertical:center;mso-position-vertical-relative:margin" fillcolor="#ddd" stroked="f" strokecolor="silver">
          <v:shadow color="#868686"/>
          <v:textpath style="font-family:&quot;Arial Black&quot;;v-text-kern:t" trim="t" fitpath="t" string="Draft"/>
          <w10:wrap anchorx="margin" anchory="margin"/>
        </v:shape>
      </w:pict>
    </w:r>
    <w:fldSimple w:instr=" DOCVARIABLE  HeaderText  \* MERGEFORMAT ">
      <w:r>
        <w:t>EIEP 3A: Half hour metering information for consumers</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F8" w:rsidRDefault="008110E6" w:rsidP="00704859">
    <w:pPr>
      <w:pStyle w:val="zHeaderOdd"/>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200" type="#_x0000_t136" style="position:absolute;left:0;text-align:left;margin-left:0;margin-top:0;width:582.25pt;height:156.65pt;rotation:-3457767fd;z-index:-251652096;mso-position-horizontal:center;mso-position-horizontal-relative:margin;mso-position-vertical:center;mso-position-vertical-relative:margin" fillcolor="#ddd" stroked="f" strokecolor="silver">
          <v:shadow color="#868686"/>
          <v:textpath style="font-family:&quot;Arial Black&quot;;v-text-kern:t" trim="t" fitpath="t" string="Draft"/>
          <w10:wrap anchorx="margin" anchory="margin"/>
        </v:shape>
      </w:pict>
    </w:r>
    <w:r w:rsidR="004A1BF8">
      <w:rPr>
        <w:noProof/>
        <w:lang w:eastAsia="en-NZ"/>
      </w:rPr>
      <w:drawing>
        <wp:anchor distT="0" distB="0" distL="114300" distR="114300" simplePos="0" relativeHeight="251659264" behindDoc="1" locked="0" layoutInCell="1" allowOverlap="1" wp14:anchorId="5969EB88" wp14:editId="4F7DB2F9">
          <wp:simplePos x="0" y="0"/>
          <wp:positionH relativeFrom="page">
            <wp:posOffset>4702175</wp:posOffset>
          </wp:positionH>
          <wp:positionV relativeFrom="page">
            <wp:posOffset>215900</wp:posOffset>
          </wp:positionV>
          <wp:extent cx="2268220" cy="881380"/>
          <wp:effectExtent l="0" t="0" r="0" b="0"/>
          <wp:wrapNone/>
          <wp:docPr id="2" name="Picture 2" descr="EA-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A-letterhea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220" cy="881380"/>
                  </a:xfrm>
                  <a:prstGeom prst="rect">
                    <a:avLst/>
                  </a:prstGeom>
                  <a:noFill/>
                  <a:ln>
                    <a:noFill/>
                  </a:ln>
                </pic:spPr>
              </pic:pic>
            </a:graphicData>
          </a:graphic>
        </wp:anchor>
      </w:drawing>
    </w:r>
  </w:p>
  <w:p w:rsidR="004A1BF8" w:rsidRDefault="004A1BF8">
    <w:pPr>
      <w:pStyle w:val="Header"/>
    </w:pPr>
    <w:r>
      <w:rPr>
        <w:noProof/>
        <w:lang w:eastAsia="en-NZ"/>
      </w:rPr>
      <w:drawing>
        <wp:anchor distT="0" distB="0" distL="114300" distR="114300" simplePos="0" relativeHeight="251660288" behindDoc="1" locked="0" layoutInCell="1" allowOverlap="1" wp14:anchorId="2447C9E2" wp14:editId="7118AB41">
          <wp:simplePos x="0" y="0"/>
          <wp:positionH relativeFrom="page">
            <wp:posOffset>828675</wp:posOffset>
          </wp:positionH>
          <wp:positionV relativeFrom="page">
            <wp:posOffset>5172075</wp:posOffset>
          </wp:positionV>
          <wp:extent cx="5895975" cy="4591050"/>
          <wp:effectExtent l="0" t="0" r="9525" b="0"/>
          <wp:wrapNone/>
          <wp:docPr id="3" name="Picture 3" descr="Grey-lines new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Grey-lines new vers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93638" cy="45892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26102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EEA57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34A08DA"/>
    <w:lvl w:ilvl="0">
      <w:start w:val="1"/>
      <w:numFmt w:val="decimal"/>
      <w:pStyle w:val="ListNumber3"/>
      <w:lvlText w:val="%1."/>
      <w:lvlJc w:val="left"/>
      <w:pPr>
        <w:tabs>
          <w:tab w:val="num" w:pos="926"/>
        </w:tabs>
        <w:ind w:left="926" w:hanging="360"/>
      </w:pPr>
    </w:lvl>
  </w:abstractNum>
  <w:abstractNum w:abstractNumId="3">
    <w:nsid w:val="FFFFFF7F"/>
    <w:multiLevelType w:val="singleLevel"/>
    <w:tmpl w:val="1EAA9F60"/>
    <w:lvl w:ilvl="0">
      <w:start w:val="1"/>
      <w:numFmt w:val="decimal"/>
      <w:pStyle w:val="ListNumber2"/>
      <w:lvlText w:val="%1."/>
      <w:lvlJc w:val="left"/>
      <w:pPr>
        <w:tabs>
          <w:tab w:val="num" w:pos="643"/>
        </w:tabs>
        <w:ind w:left="643" w:hanging="360"/>
      </w:pPr>
    </w:lvl>
  </w:abstractNum>
  <w:abstractNum w:abstractNumId="4">
    <w:nsid w:val="FFFFFF80"/>
    <w:multiLevelType w:val="singleLevel"/>
    <w:tmpl w:val="BFCC918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B200F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CA0C27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ECAA15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5A8DE20"/>
    <w:lvl w:ilvl="0">
      <w:start w:val="1"/>
      <w:numFmt w:val="decimal"/>
      <w:pStyle w:val="ListNumber"/>
      <w:lvlText w:val="%1."/>
      <w:lvlJc w:val="left"/>
      <w:pPr>
        <w:tabs>
          <w:tab w:val="num" w:pos="360"/>
        </w:tabs>
        <w:ind w:left="360" w:hanging="360"/>
      </w:pPr>
    </w:lvl>
  </w:abstractNum>
  <w:abstractNum w:abstractNumId="9">
    <w:nsid w:val="FFFFFF89"/>
    <w:multiLevelType w:val="singleLevel"/>
    <w:tmpl w:val="7EA85E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7712F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1541EEB"/>
    <w:multiLevelType w:val="hybridMultilevel"/>
    <w:tmpl w:val="E80A6464"/>
    <w:lvl w:ilvl="0" w:tplc="57445F34">
      <w:start w:val="1"/>
      <w:numFmt w:val="bullet"/>
      <w:pStyle w:val="TableBullet2"/>
      <w:lvlText w:val="−"/>
      <w:lvlJc w:val="left"/>
      <w:pPr>
        <w:tabs>
          <w:tab w:val="num" w:pos="567"/>
        </w:tabs>
        <w:ind w:left="567" w:hanging="283"/>
      </w:pPr>
      <w:rPr>
        <w:rFonts w:ascii="Verdana" w:hAnsi="Verdan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03161D8C"/>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3240"/>
        </w:tabs>
        <w:ind w:left="0" w:firstLine="0"/>
      </w:pPr>
    </w:lvl>
    <w:lvl w:ilvl="2">
      <w:start w:val="1"/>
      <w:numFmt w:val="lowerLetter"/>
      <w:lvlText w:val="(%3)"/>
      <w:lvlJc w:val="left"/>
      <w:pPr>
        <w:tabs>
          <w:tab w:val="num" w:pos="136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3">
    <w:nsid w:val="052E533C"/>
    <w:multiLevelType w:val="multilevel"/>
    <w:tmpl w:val="1348326E"/>
    <w:styleLink w:val="EAOutline"/>
    <w:lvl w:ilvl="0">
      <w:start w:val="1"/>
      <w:numFmt w:val="decimal"/>
      <w:pStyle w:val="Heading1"/>
      <w:lvlText w:val="%1"/>
      <w:lvlJc w:val="left"/>
      <w:pPr>
        <w:ind w:left="709" w:hanging="709"/>
      </w:pPr>
      <w:rPr>
        <w:rFonts w:hint="default"/>
      </w:rPr>
    </w:lvl>
    <w:lvl w:ilvl="1">
      <w:start w:val="1"/>
      <w:numFmt w:val="decimal"/>
      <w:pStyle w:val="11Heading"/>
      <w:lvlText w:val="%1.%2"/>
      <w:lvlJc w:val="left"/>
      <w:pPr>
        <w:ind w:left="709" w:hanging="709"/>
      </w:pPr>
      <w:rPr>
        <w:rFonts w:hint="default"/>
      </w:rPr>
    </w:lvl>
    <w:lvl w:ilvl="2">
      <w:start w:val="1"/>
      <w:numFmt w:val="lowerLetter"/>
      <w:pStyle w:val="a---"/>
      <w:lvlText w:val="(%3)"/>
      <w:lvlJc w:val="left"/>
      <w:pPr>
        <w:ind w:left="1276" w:hanging="567"/>
      </w:pPr>
      <w:rPr>
        <w:rFonts w:hint="default"/>
      </w:rPr>
    </w:lvl>
    <w:lvl w:ilvl="3">
      <w:start w:val="1"/>
      <w:numFmt w:val="lowerRoman"/>
      <w:pStyle w:val="i---"/>
      <w:lvlText w:val="(%4)"/>
      <w:lvlJc w:val="left"/>
      <w:pPr>
        <w:ind w:left="1843" w:hanging="56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1767003E"/>
    <w:multiLevelType w:val="multilevel"/>
    <w:tmpl w:val="237831EC"/>
    <w:lvl w:ilvl="0">
      <w:start w:val="1"/>
      <w:numFmt w:val="decimal"/>
      <w:pStyle w:val="Notesnumber"/>
      <w:lvlText w:val="%1."/>
      <w:lvlJc w:val="left"/>
      <w:pPr>
        <w:tabs>
          <w:tab w:val="num" w:pos="284"/>
        </w:tabs>
        <w:ind w:left="284" w:hanging="284"/>
      </w:pPr>
      <w:rPr>
        <w:rFonts w:hint="default"/>
        <w:sz w:val="18"/>
        <w:szCs w:val="18"/>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276"/>
        </w:tabs>
        <w:ind w:left="1276" w:hanging="425"/>
      </w:pPr>
      <w:rPr>
        <w:rFonts w:hint="default"/>
      </w:rPr>
    </w:lvl>
    <w:lvl w:ilvl="3">
      <w:start w:val="1"/>
      <w:numFmt w:val="lowerRoman"/>
      <w:lvlText w:val="%4)"/>
      <w:lvlJc w:val="left"/>
      <w:pPr>
        <w:tabs>
          <w:tab w:val="num" w:pos="1701"/>
        </w:tabs>
        <w:ind w:left="1701" w:hanging="425"/>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985"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nsid w:val="1DE501CE"/>
    <w:multiLevelType w:val="hybridMultilevel"/>
    <w:tmpl w:val="75B2BD9C"/>
    <w:lvl w:ilvl="0" w:tplc="ABE6404E">
      <w:start w:val="1"/>
      <w:numFmt w:val="decimal"/>
      <w:pStyle w:val="Equation"/>
      <w:lvlText w:val="(%1)"/>
      <w:lvlJc w:val="left"/>
      <w:pPr>
        <w:tabs>
          <w:tab w:val="num" w:pos="1134"/>
        </w:tabs>
        <w:ind w:left="1985" w:hanging="1276"/>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F7F7B6C"/>
    <w:multiLevelType w:val="multilevel"/>
    <w:tmpl w:val="9286C940"/>
    <w:lvl w:ilvl="0">
      <w:start w:val="1"/>
      <w:numFmt w:val="decimal"/>
      <w:pStyle w:val="ESParagraphNumbering"/>
      <w:lvlText w:val="%1."/>
      <w:lvlJc w:val="left"/>
      <w:pPr>
        <w:tabs>
          <w:tab w:val="num" w:pos="1276"/>
        </w:tabs>
        <w:ind w:left="1276" w:hanging="567"/>
      </w:pPr>
      <w:rPr>
        <w:rFonts w:hint="default"/>
        <w:sz w:val="18"/>
        <w:szCs w:val="18"/>
      </w:rPr>
    </w:lvl>
    <w:lvl w:ilvl="1">
      <w:start w:val="1"/>
      <w:numFmt w:val="none"/>
      <w:suff w:val="nothing"/>
      <w:lvlText w:val=""/>
      <w:lvlJc w:val="left"/>
      <w:pPr>
        <w:ind w:left="1276" w:firstLine="0"/>
      </w:pPr>
      <w:rPr>
        <w:rFonts w:hint="default"/>
        <w:b/>
        <w:i w:val="0"/>
      </w:rPr>
    </w:lvl>
    <w:lvl w:ilvl="2">
      <w:start w:val="1"/>
      <w:numFmt w:val="none"/>
      <w:lvlText w:val=""/>
      <w:lvlJc w:val="left"/>
      <w:pPr>
        <w:tabs>
          <w:tab w:val="num" w:pos="709"/>
        </w:tabs>
        <w:ind w:left="709" w:firstLine="0"/>
      </w:pPr>
      <w:rPr>
        <w:rFonts w:hint="default"/>
      </w:rPr>
    </w:lvl>
    <w:lvl w:ilvl="3">
      <w:start w:val="1"/>
      <w:numFmt w:val="none"/>
      <w:lvlText w:val=""/>
      <w:lvlJc w:val="left"/>
      <w:pPr>
        <w:tabs>
          <w:tab w:val="num" w:pos="709"/>
        </w:tabs>
        <w:ind w:left="709" w:firstLine="0"/>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17">
    <w:nsid w:val="228330E0"/>
    <w:multiLevelType w:val="multilevel"/>
    <w:tmpl w:val="E7CCF98A"/>
    <w:lvl w:ilvl="0">
      <w:start w:val="1"/>
      <w:numFmt w:val="bullet"/>
      <w:pStyle w:val="ESBullet2"/>
      <w:lvlText w:val="−"/>
      <w:lvlJc w:val="left"/>
      <w:pPr>
        <w:tabs>
          <w:tab w:val="num" w:pos="1843"/>
        </w:tabs>
        <w:ind w:left="1843" w:hanging="567"/>
      </w:pPr>
      <w:rPr>
        <w:rFonts w:ascii="Verdana" w:hAnsi="Verdana" w:hint="default"/>
      </w:rPr>
    </w:lvl>
    <w:lvl w:ilvl="1">
      <w:start w:val="1"/>
      <w:numFmt w:val="bullet"/>
      <w:lvlText w:val="−"/>
      <w:lvlJc w:val="left"/>
      <w:pPr>
        <w:tabs>
          <w:tab w:val="num" w:pos="1701"/>
        </w:tabs>
        <w:ind w:left="1701" w:hanging="567"/>
      </w:pPr>
      <w:rPr>
        <w:rFonts w:ascii="Verdana" w:hAnsi="Verdana" w:hint="default"/>
      </w:rPr>
    </w:lvl>
    <w:lvl w:ilvl="2">
      <w:start w:val="1"/>
      <w:numFmt w:val="bullet"/>
      <w:lvlText w:val="−"/>
      <w:lvlJc w:val="left"/>
      <w:pPr>
        <w:tabs>
          <w:tab w:val="num" w:pos="2268"/>
        </w:tabs>
        <w:ind w:left="2268" w:hanging="567"/>
      </w:pPr>
      <w:rPr>
        <w:rFonts w:ascii="Verdana" w:hAnsi="Verdana" w:hint="default"/>
      </w:rPr>
    </w:lvl>
    <w:lvl w:ilvl="3">
      <w:start w:val="1"/>
      <w:numFmt w:val="bullet"/>
      <w:lvlText w:val="−"/>
      <w:lvlJc w:val="left"/>
      <w:pPr>
        <w:tabs>
          <w:tab w:val="num" w:pos="2835"/>
        </w:tabs>
        <w:ind w:left="2835" w:hanging="567"/>
      </w:pPr>
      <w:rPr>
        <w:rFonts w:ascii="Verdana" w:hAnsi="Verdana" w:hint="default"/>
      </w:rPr>
    </w:lvl>
    <w:lvl w:ilvl="4">
      <w:start w:val="1"/>
      <w:numFmt w:val="bullet"/>
      <w:lvlText w:val="−"/>
      <w:lvlJc w:val="left"/>
      <w:pPr>
        <w:tabs>
          <w:tab w:val="num" w:pos="3402"/>
        </w:tabs>
        <w:ind w:left="3402" w:hanging="567"/>
      </w:pPr>
      <w:rPr>
        <w:rFonts w:ascii="Verdana" w:hAnsi="Verdana" w:hint="default"/>
      </w:rPr>
    </w:lvl>
    <w:lvl w:ilvl="5">
      <w:start w:val="1"/>
      <w:numFmt w:val="bullet"/>
      <w:lvlText w:val="−"/>
      <w:lvlJc w:val="left"/>
      <w:pPr>
        <w:tabs>
          <w:tab w:val="num" w:pos="3969"/>
        </w:tabs>
        <w:ind w:left="3969" w:hanging="567"/>
      </w:pPr>
      <w:rPr>
        <w:rFonts w:ascii="Verdana" w:hAnsi="Verdana" w:hint="default"/>
      </w:rPr>
    </w:lvl>
    <w:lvl w:ilvl="6">
      <w:start w:val="1"/>
      <w:numFmt w:val="bullet"/>
      <w:lvlText w:val="−"/>
      <w:lvlJc w:val="left"/>
      <w:pPr>
        <w:tabs>
          <w:tab w:val="num" w:pos="4536"/>
        </w:tabs>
        <w:ind w:left="4536" w:hanging="567"/>
      </w:pPr>
      <w:rPr>
        <w:rFonts w:ascii="Verdana" w:hAnsi="Verdana" w:hint="default"/>
      </w:rPr>
    </w:lvl>
    <w:lvl w:ilvl="7">
      <w:start w:val="1"/>
      <w:numFmt w:val="bullet"/>
      <w:lvlText w:val="−"/>
      <w:lvlJc w:val="left"/>
      <w:pPr>
        <w:tabs>
          <w:tab w:val="num" w:pos="5103"/>
        </w:tabs>
        <w:ind w:left="5103" w:hanging="567"/>
      </w:pPr>
      <w:rPr>
        <w:rFonts w:ascii="Verdana" w:hAnsi="Verdana" w:hint="default"/>
      </w:rPr>
    </w:lvl>
    <w:lvl w:ilvl="8">
      <w:start w:val="1"/>
      <w:numFmt w:val="bullet"/>
      <w:lvlText w:val="−"/>
      <w:lvlJc w:val="left"/>
      <w:pPr>
        <w:tabs>
          <w:tab w:val="num" w:pos="5670"/>
        </w:tabs>
        <w:ind w:left="5670" w:hanging="567"/>
      </w:pPr>
      <w:rPr>
        <w:rFonts w:ascii="Verdana" w:hAnsi="Verdana" w:hint="default"/>
      </w:rPr>
    </w:lvl>
  </w:abstractNum>
  <w:abstractNum w:abstractNumId="18">
    <w:nsid w:val="2D8C1F2A"/>
    <w:multiLevelType w:val="multilevel"/>
    <w:tmpl w:val="079C358A"/>
    <w:lvl w:ilvl="0">
      <w:start w:val="1"/>
      <w:numFmt w:val="decimal"/>
      <w:pStyle w:val="ParagraphNumberingLevel1"/>
      <w:lvlText w:val="%1."/>
      <w:lvlJc w:val="left"/>
      <w:pPr>
        <w:tabs>
          <w:tab w:val="num" w:pos="567"/>
        </w:tabs>
        <w:ind w:left="567" w:hanging="567"/>
      </w:pPr>
      <w:rPr>
        <w:rFonts w:ascii="Arial" w:hAnsi="Arial" w:hint="default"/>
        <w:b w:val="0"/>
        <w:i w:val="0"/>
        <w:color w:val="auto"/>
        <w:sz w:val="22"/>
        <w:szCs w:val="24"/>
      </w:rPr>
    </w:lvl>
    <w:lvl w:ilvl="1">
      <w:start w:val="1"/>
      <w:numFmt w:val="lowerLetter"/>
      <w:pStyle w:val="ParagraphNumberingLevel2"/>
      <w:lvlText w:val="(%2)"/>
      <w:lvlJc w:val="left"/>
      <w:pPr>
        <w:tabs>
          <w:tab w:val="num" w:pos="1134"/>
        </w:tabs>
        <w:ind w:left="1134" w:hanging="567"/>
      </w:pPr>
      <w:rPr>
        <w:rFonts w:ascii="Arial" w:hAnsi="Arial" w:hint="default"/>
        <w:b w:val="0"/>
        <w:i w:val="0"/>
        <w:sz w:val="22"/>
        <w:szCs w:val="24"/>
      </w:rPr>
    </w:lvl>
    <w:lvl w:ilvl="2">
      <w:start w:val="1"/>
      <w:numFmt w:val="lowerRoman"/>
      <w:pStyle w:val="ParagraphNumberingLevel3"/>
      <w:lvlText w:val="(%3)"/>
      <w:lvlJc w:val="left"/>
      <w:pPr>
        <w:tabs>
          <w:tab w:val="num" w:pos="1701"/>
        </w:tabs>
        <w:ind w:left="1701" w:hanging="567"/>
      </w:pPr>
      <w:rPr>
        <w:rFonts w:ascii="Arial" w:hAnsi="Arial" w:hint="default"/>
        <w:b w:val="0"/>
        <w:i w:val="0"/>
        <w:sz w:val="22"/>
        <w:szCs w:val="24"/>
      </w:rPr>
    </w:lvl>
    <w:lvl w:ilvl="3">
      <w:start w:val="1"/>
      <w:numFmt w:val="none"/>
      <w:suff w:val="nothing"/>
      <w:lvlText w:val=""/>
      <w:lvlJc w:val="left"/>
      <w:pPr>
        <w:ind w:left="1701"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nsid w:val="38AC6093"/>
    <w:multiLevelType w:val="multilevel"/>
    <w:tmpl w:val="B0D69CDC"/>
    <w:lvl w:ilvl="0">
      <w:start w:val="1"/>
      <w:numFmt w:val="lowerLetter"/>
      <w:pStyle w:val="Tablealpha"/>
      <w:lvlText w:val="%1)"/>
      <w:lvlJc w:val="left"/>
      <w:pPr>
        <w:tabs>
          <w:tab w:val="num" w:pos="284"/>
        </w:tabs>
        <w:ind w:left="284" w:hanging="284"/>
      </w:pPr>
      <w:rPr>
        <w:rFonts w:hint="default"/>
      </w:rPr>
    </w:lvl>
    <w:lvl w:ilvl="1">
      <w:start w:val="1"/>
      <w:numFmt w:val="none"/>
      <w:suff w:val="nothing"/>
      <w:lvlText w:val=""/>
      <w:lvlJc w:val="left"/>
      <w:pPr>
        <w:ind w:left="284" w:firstLine="0"/>
      </w:pPr>
      <w:rPr>
        <w:rFonts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0">
    <w:nsid w:val="3D790E47"/>
    <w:multiLevelType w:val="hybridMultilevel"/>
    <w:tmpl w:val="E990C430"/>
    <w:lvl w:ilvl="0" w:tplc="DAF2061A">
      <w:start w:val="1"/>
      <w:numFmt w:val="bullet"/>
      <w:pStyle w:val="TableBullet1"/>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6E459D"/>
    <w:multiLevelType w:val="multilevel"/>
    <w:tmpl w:val="0B40D60A"/>
    <w:lvl w:ilvl="0">
      <w:start w:val="1"/>
      <w:numFmt w:val="bullet"/>
      <w:pStyle w:val="ESBullet1"/>
      <w:lvlText w:val=""/>
      <w:lvlJc w:val="left"/>
      <w:pPr>
        <w:tabs>
          <w:tab w:val="num" w:pos="425"/>
        </w:tabs>
        <w:ind w:left="425" w:firstLine="284"/>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2">
    <w:nsid w:val="44315A12"/>
    <w:multiLevelType w:val="multilevel"/>
    <w:tmpl w:val="74C0803E"/>
    <w:lvl w:ilvl="0">
      <w:start w:val="1"/>
      <w:numFmt w:val="bullet"/>
      <w:pStyle w:val="Bullet1"/>
      <w:lvlText w:val=""/>
      <w:lvlJc w:val="left"/>
      <w:pPr>
        <w:tabs>
          <w:tab w:val="num" w:pos="1276"/>
        </w:tabs>
        <w:ind w:left="1276" w:hanging="567"/>
      </w:pPr>
      <w:rPr>
        <w:rFonts w:ascii="Symbol" w:hAnsi="Symbol" w:hint="default"/>
      </w:rPr>
    </w:lvl>
    <w:lvl w:ilvl="1">
      <w:start w:val="1"/>
      <w:numFmt w:val="bullet"/>
      <w:pStyle w:val="Bullet2"/>
      <w:lvlText w:val="−"/>
      <w:lvlJc w:val="left"/>
      <w:pPr>
        <w:tabs>
          <w:tab w:val="num" w:pos="1843"/>
        </w:tabs>
        <w:ind w:left="1843" w:hanging="567"/>
      </w:pPr>
      <w:rPr>
        <w:rFonts w:ascii="Verdana" w:hAnsi="Verdana" w:hint="default"/>
      </w:rPr>
    </w:lvl>
    <w:lvl w:ilvl="2">
      <w:start w:val="1"/>
      <w:numFmt w:val="none"/>
      <w:suff w:val="nothing"/>
      <w:lvlText w:val=""/>
      <w:lvlJc w:val="left"/>
      <w:pPr>
        <w:ind w:left="1843" w:firstLine="0"/>
      </w:pPr>
      <w:rPr>
        <w:rFonts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23">
    <w:nsid w:val="5F18684C"/>
    <w:multiLevelType w:val="multilevel"/>
    <w:tmpl w:val="6516638E"/>
    <w:lvl w:ilvl="0">
      <w:start w:val="1"/>
      <w:numFmt w:val="upperLetter"/>
      <w:pStyle w:val="AAppendix"/>
      <w:lvlText w:val="Appendix %1"/>
      <w:lvlJc w:val="left"/>
      <w:pPr>
        <w:tabs>
          <w:tab w:val="num" w:pos="2268"/>
        </w:tabs>
        <w:ind w:left="2268" w:hanging="2268"/>
      </w:pPr>
      <w:rPr>
        <w:rFonts w:ascii="Arial" w:hAnsi="Arial"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1">
      <w:start w:val="1"/>
      <w:numFmt w:val="decimal"/>
      <w:pStyle w:val="AppendixOutlineA1"/>
      <w:lvlText w:val="%1.%2"/>
      <w:lvlJc w:val="left"/>
      <w:pPr>
        <w:tabs>
          <w:tab w:val="num" w:pos="709"/>
        </w:tabs>
        <w:ind w:left="709" w:hanging="709"/>
      </w:pPr>
      <w:rPr>
        <w:rFonts w:hint="default"/>
      </w:rPr>
    </w:lvl>
    <w:lvl w:ilvl="2">
      <w:start w:val="1"/>
      <w:numFmt w:val="lowerLetter"/>
      <w:pStyle w:val="AppendixOutlinea"/>
      <w:lvlText w:val="(%3)"/>
      <w:lvlJc w:val="left"/>
      <w:pPr>
        <w:tabs>
          <w:tab w:val="num" w:pos="1276"/>
        </w:tabs>
        <w:ind w:left="1276" w:hanging="567"/>
      </w:pPr>
      <w:rPr>
        <w:rFonts w:hint="default"/>
      </w:rPr>
    </w:lvl>
    <w:lvl w:ilvl="3">
      <w:start w:val="1"/>
      <w:numFmt w:val="lowerRoman"/>
      <w:pStyle w:val="AppendixOutlinei"/>
      <w:lvlText w:val="(%4)"/>
      <w:lvlJc w:val="left"/>
      <w:pPr>
        <w:tabs>
          <w:tab w:val="num" w:pos="1843"/>
        </w:tabs>
        <w:ind w:left="1843" w:hanging="567"/>
      </w:pPr>
      <w:rPr>
        <w:rFonts w:hint="default"/>
      </w:rPr>
    </w:lvl>
    <w:lvl w:ilvl="4">
      <w:start w:val="1"/>
      <w:numFmt w:val="none"/>
      <w:suff w:val="nothing"/>
      <w:lvlText w:val=""/>
      <w:lvlJc w:val="left"/>
      <w:pPr>
        <w:ind w:left="1843" w:firstLine="0"/>
      </w:pPr>
      <w:rPr>
        <w:rFonts w:hint="default"/>
      </w:rPr>
    </w:lvl>
    <w:lvl w:ilvl="5">
      <w:start w:val="1"/>
      <w:numFmt w:val="none"/>
      <w:suff w:val="nothing"/>
      <w:lvlText w:val=""/>
      <w:lvlJc w:val="left"/>
      <w:pPr>
        <w:ind w:left="2268" w:firstLine="0"/>
      </w:pPr>
      <w:rPr>
        <w:rFonts w:hint="default"/>
      </w:rPr>
    </w:lvl>
    <w:lvl w:ilvl="6">
      <w:start w:val="1"/>
      <w:numFmt w:val="none"/>
      <w:lvlText w:val=""/>
      <w:lvlJc w:val="left"/>
      <w:pPr>
        <w:tabs>
          <w:tab w:val="num" w:pos="-710"/>
        </w:tabs>
        <w:ind w:left="-710" w:firstLine="0"/>
      </w:pPr>
      <w:rPr>
        <w:rFonts w:hint="default"/>
      </w:rPr>
    </w:lvl>
    <w:lvl w:ilvl="7">
      <w:start w:val="1"/>
      <w:numFmt w:val="none"/>
      <w:lvlText w:val=""/>
      <w:lvlJc w:val="left"/>
      <w:pPr>
        <w:tabs>
          <w:tab w:val="num" w:pos="-710"/>
        </w:tabs>
        <w:ind w:left="-710" w:firstLine="0"/>
      </w:pPr>
      <w:rPr>
        <w:rFonts w:hint="default"/>
      </w:rPr>
    </w:lvl>
    <w:lvl w:ilvl="8">
      <w:start w:val="1"/>
      <w:numFmt w:val="none"/>
      <w:lvlText w:val=""/>
      <w:lvlJc w:val="left"/>
      <w:pPr>
        <w:tabs>
          <w:tab w:val="num" w:pos="-710"/>
        </w:tabs>
        <w:ind w:left="-710" w:firstLine="0"/>
      </w:pPr>
      <w:rPr>
        <w:rFonts w:hint="default"/>
      </w:rPr>
    </w:lvl>
  </w:abstractNum>
  <w:abstractNum w:abstractNumId="24">
    <w:nsid w:val="665646DE"/>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25">
    <w:nsid w:val="6ACC6E17"/>
    <w:multiLevelType w:val="multilevel"/>
    <w:tmpl w:val="C804C8F8"/>
    <w:lvl w:ilvl="0">
      <w:start w:val="1"/>
      <w:numFmt w:val="decimal"/>
      <w:pStyle w:val="List"/>
      <w:lvlText w:val="%1."/>
      <w:lvlJc w:val="left"/>
      <w:pPr>
        <w:tabs>
          <w:tab w:val="num" w:pos="1276"/>
        </w:tabs>
        <w:ind w:left="1276" w:hanging="425"/>
      </w:pPr>
      <w:rPr>
        <w:rFonts w:hint="default"/>
      </w:rPr>
    </w:lvl>
    <w:lvl w:ilvl="1">
      <w:start w:val="1"/>
      <w:numFmt w:val="none"/>
      <w:suff w:val="nothing"/>
      <w:lvlText w:val=""/>
      <w:lvlJc w:val="left"/>
      <w:pPr>
        <w:ind w:left="1276" w:firstLine="0"/>
      </w:pPr>
      <w:rPr>
        <w:rFonts w:hint="default"/>
      </w:rPr>
    </w:lvl>
    <w:lvl w:ilvl="2">
      <w:start w:val="1"/>
      <w:numFmt w:val="decimal"/>
      <w:lvlText w:val="%1.%2.%3"/>
      <w:lvlJc w:val="left"/>
      <w:pPr>
        <w:tabs>
          <w:tab w:val="num" w:pos="1702"/>
        </w:tabs>
        <w:ind w:left="1702" w:hanging="851"/>
      </w:pPr>
      <w:rPr>
        <w:rFonts w:hint="default"/>
      </w:rPr>
    </w:lvl>
    <w:lvl w:ilvl="3">
      <w:start w:val="1"/>
      <w:numFmt w:val="lowerLetter"/>
      <w:lvlText w:val="%4)"/>
      <w:lvlJc w:val="left"/>
      <w:pPr>
        <w:tabs>
          <w:tab w:val="num" w:pos="2127"/>
        </w:tabs>
        <w:ind w:left="2127" w:hanging="425"/>
      </w:pPr>
      <w:rPr>
        <w:rFonts w:hint="default"/>
      </w:rPr>
    </w:lvl>
    <w:lvl w:ilvl="4">
      <w:start w:val="1"/>
      <w:numFmt w:val="lowerRoman"/>
      <w:lvlText w:val="%5)"/>
      <w:lvlJc w:val="left"/>
      <w:pPr>
        <w:tabs>
          <w:tab w:val="num" w:pos="2552"/>
        </w:tabs>
        <w:ind w:left="2552" w:hanging="425"/>
      </w:pPr>
      <w:rPr>
        <w:rFonts w:hint="default"/>
      </w:rPr>
    </w:lvl>
    <w:lvl w:ilvl="5">
      <w:start w:val="1"/>
      <w:numFmt w:val="none"/>
      <w:suff w:val="nothing"/>
      <w:lvlText w:val=""/>
      <w:lvlJc w:val="left"/>
      <w:pPr>
        <w:ind w:left="3119" w:firstLine="0"/>
      </w:pPr>
      <w:rPr>
        <w:rFonts w:hint="default"/>
      </w:rPr>
    </w:lvl>
    <w:lvl w:ilvl="6">
      <w:start w:val="1"/>
      <w:numFmt w:val="none"/>
      <w:lvlText w:val=""/>
      <w:lvlJc w:val="left"/>
      <w:pPr>
        <w:tabs>
          <w:tab w:val="num" w:pos="851"/>
        </w:tabs>
        <w:ind w:left="851" w:firstLine="0"/>
      </w:pPr>
      <w:rPr>
        <w:rFonts w:hint="default"/>
      </w:rPr>
    </w:lvl>
    <w:lvl w:ilvl="7">
      <w:start w:val="1"/>
      <w:numFmt w:val="none"/>
      <w:lvlText w:val=""/>
      <w:lvlJc w:val="left"/>
      <w:pPr>
        <w:tabs>
          <w:tab w:val="num" w:pos="851"/>
        </w:tabs>
        <w:ind w:left="851" w:firstLine="0"/>
      </w:pPr>
      <w:rPr>
        <w:rFonts w:hint="default"/>
      </w:rPr>
    </w:lvl>
    <w:lvl w:ilvl="8">
      <w:start w:val="1"/>
      <w:numFmt w:val="none"/>
      <w:lvlText w:val=""/>
      <w:lvlJc w:val="left"/>
      <w:pPr>
        <w:tabs>
          <w:tab w:val="num" w:pos="851"/>
        </w:tabs>
        <w:ind w:left="851" w:firstLine="0"/>
      </w:pPr>
      <w:rPr>
        <w:rFonts w:hint="default"/>
      </w:rPr>
    </w:lvl>
  </w:abstractNum>
  <w:abstractNum w:abstractNumId="26">
    <w:nsid w:val="7AC51F0B"/>
    <w:multiLevelType w:val="multilevel"/>
    <w:tmpl w:val="6BFE5994"/>
    <w:lvl w:ilvl="0">
      <w:start w:val="1"/>
      <w:numFmt w:val="decimal"/>
      <w:pStyle w:val="Tablenumber"/>
      <w:lvlText w:val="%1."/>
      <w:lvlJc w:val="left"/>
      <w:pPr>
        <w:tabs>
          <w:tab w:val="num" w:pos="284"/>
        </w:tabs>
        <w:ind w:left="284" w:hanging="284"/>
      </w:pPr>
      <w:rPr>
        <w:rFonts w:hint="default"/>
      </w:rPr>
    </w:lvl>
    <w:lvl w:ilvl="1">
      <w:start w:val="1"/>
      <w:numFmt w:val="lowerLetter"/>
      <w:pStyle w:val="Tablenumbera"/>
      <w:lvlText w:val="(%2)"/>
      <w:lvlJc w:val="left"/>
      <w:pPr>
        <w:tabs>
          <w:tab w:val="num" w:pos="709"/>
        </w:tabs>
        <w:ind w:left="709" w:hanging="425"/>
      </w:pPr>
      <w:rPr>
        <w:rFonts w:hint="default"/>
      </w:rPr>
    </w:lvl>
    <w:lvl w:ilvl="2">
      <w:start w:val="1"/>
      <w:numFmt w:val="lowerRoman"/>
      <w:pStyle w:val="Tablenumberi"/>
      <w:lvlText w:val="(%3)"/>
      <w:lvlJc w:val="left"/>
      <w:pPr>
        <w:tabs>
          <w:tab w:val="num" w:pos="1134"/>
        </w:tabs>
        <w:ind w:left="1134" w:hanging="425"/>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985"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7">
    <w:nsid w:val="7EDD2CB7"/>
    <w:multiLevelType w:val="hybridMultilevel"/>
    <w:tmpl w:val="A424A714"/>
    <w:lvl w:ilvl="0" w:tplc="45F4018C">
      <w:start w:val="1"/>
      <w:numFmt w:val="decimal"/>
      <w:pStyle w:val="Questions"/>
      <w:lvlText w:val="Q%1."/>
      <w:lvlJc w:val="left"/>
      <w:pPr>
        <w:tabs>
          <w:tab w:val="num" w:pos="425"/>
        </w:tabs>
        <w:ind w:left="425" w:hanging="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4"/>
  </w:num>
  <w:num w:numId="2">
    <w:abstractNumId w:val="10"/>
  </w:num>
  <w:num w:numId="3">
    <w:abstractNumId w:val="12"/>
  </w:num>
  <w:num w:numId="4">
    <w:abstractNumId w:val="22"/>
  </w:num>
  <w:num w:numId="5">
    <w:abstractNumId w:val="15"/>
  </w:num>
  <w:num w:numId="6">
    <w:abstractNumId w:val="21"/>
  </w:num>
  <w:num w:numId="7">
    <w:abstractNumId w:val="17"/>
  </w:num>
  <w:num w:numId="8">
    <w:abstractNumId w:val="16"/>
  </w:num>
  <w:num w:numId="9">
    <w:abstractNumId w:val="2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num>
  <w:num w:numId="21">
    <w:abstractNumId w:val="23"/>
  </w:num>
  <w:num w:numId="22">
    <w:abstractNumId w:val="18"/>
  </w:num>
  <w:num w:numId="23">
    <w:abstractNumId w:val="13"/>
    <w:lvlOverride w:ilvl="0">
      <w:lvl w:ilvl="0">
        <w:start w:val="1"/>
        <w:numFmt w:val="decimal"/>
        <w:pStyle w:val="Heading1"/>
        <w:lvlText w:val="%1"/>
        <w:lvlJc w:val="left"/>
        <w:pPr>
          <w:ind w:left="709" w:hanging="709"/>
        </w:pPr>
        <w:rPr>
          <w:rFonts w:hint="default"/>
        </w:rPr>
      </w:lvl>
    </w:lvlOverride>
    <w:lvlOverride w:ilvl="1">
      <w:lvl w:ilvl="1">
        <w:start w:val="1"/>
        <w:numFmt w:val="decimal"/>
        <w:pStyle w:val="11Heading"/>
        <w:lvlText w:val="%1.%2"/>
        <w:lvlJc w:val="left"/>
        <w:pPr>
          <w:ind w:left="709" w:hanging="709"/>
        </w:pPr>
        <w:rPr>
          <w:rFonts w:hint="default"/>
        </w:rPr>
      </w:lvl>
    </w:lvlOverride>
    <w:lvlOverride w:ilvl="2">
      <w:lvl w:ilvl="2">
        <w:start w:val="1"/>
        <w:numFmt w:val="lowerLetter"/>
        <w:pStyle w:val="a---"/>
        <w:lvlText w:val="(%3)"/>
        <w:lvlJc w:val="left"/>
        <w:pPr>
          <w:ind w:left="1276" w:hanging="567"/>
        </w:pPr>
        <w:rPr>
          <w:rFonts w:hint="default"/>
          <w:sz w:val="18"/>
          <w:szCs w:val="18"/>
        </w:rPr>
      </w:lvl>
    </w:lvlOverride>
    <w:lvlOverride w:ilvl="3">
      <w:lvl w:ilvl="3">
        <w:start w:val="1"/>
        <w:numFmt w:val="lowerRoman"/>
        <w:pStyle w:val="i---"/>
        <w:lvlText w:val="(%4)"/>
        <w:lvlJc w:val="left"/>
        <w:pPr>
          <w:ind w:left="1843" w:hanging="567"/>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4">
    <w:abstractNumId w:val="14"/>
  </w:num>
  <w:num w:numId="25">
    <w:abstractNumId w:val="27"/>
  </w:num>
  <w:num w:numId="26">
    <w:abstractNumId w:val="26"/>
  </w:num>
  <w:num w:numId="27">
    <w:abstractNumId w:val="20"/>
  </w:num>
  <w:num w:numId="28">
    <w:abstractNumId w:val="11"/>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3"/>
  </w:num>
  <w:num w:numId="32">
    <w:abstractNumId w:val="26"/>
  </w:num>
  <w:num w:numId="33">
    <w:abstractNumId w:val="26"/>
  </w:num>
  <w:num w:numId="34">
    <w:abstractNumId w:val="26"/>
  </w:num>
  <w:num w:numId="35">
    <w:abstractNumId w:val="26"/>
  </w:num>
  <w:num w:numId="36">
    <w:abstractNumId w:val="13"/>
    <w:lvlOverride w:ilvl="0">
      <w:lvl w:ilvl="0">
        <w:numFmt w:val="decimal"/>
        <w:pStyle w:val="Heading1"/>
        <w:lvlText w:val=""/>
        <w:lvlJc w:val="left"/>
      </w:lvl>
    </w:lvlOverride>
    <w:lvlOverride w:ilvl="1">
      <w:lvl w:ilvl="1">
        <w:numFmt w:val="decimal"/>
        <w:pStyle w:val="11Heading"/>
        <w:lvlText w:val=""/>
        <w:lvlJc w:val="left"/>
      </w:lvl>
    </w:lvlOverride>
    <w:lvlOverride w:ilvl="2">
      <w:lvl w:ilvl="2">
        <w:start w:val="1"/>
        <w:numFmt w:val="lowerLetter"/>
        <w:pStyle w:val="a---"/>
        <w:lvlText w:val="(%3)"/>
        <w:lvlJc w:val="left"/>
        <w:pPr>
          <w:ind w:left="1276" w:hanging="567"/>
        </w:pPr>
        <w:rPr>
          <w:rFonts w:hint="default"/>
          <w:sz w:val="18"/>
          <w:szCs w:val="18"/>
        </w:rPr>
      </w:lvl>
    </w:lvlOverride>
  </w:num>
  <w:num w:numId="37">
    <w:abstractNumId w:val="13"/>
    <w:lvlOverride w:ilvl="0">
      <w:lvl w:ilvl="0">
        <w:numFmt w:val="decimal"/>
        <w:pStyle w:val="Heading1"/>
        <w:lvlText w:val=""/>
        <w:lvlJc w:val="left"/>
      </w:lvl>
    </w:lvlOverride>
    <w:lvlOverride w:ilvl="1">
      <w:lvl w:ilvl="1">
        <w:numFmt w:val="decimal"/>
        <w:pStyle w:val="11Heading"/>
        <w:lvlText w:val=""/>
        <w:lvlJc w:val="left"/>
      </w:lvl>
    </w:lvlOverride>
    <w:lvlOverride w:ilvl="2">
      <w:lvl w:ilvl="2">
        <w:start w:val="1"/>
        <w:numFmt w:val="lowerLetter"/>
        <w:pStyle w:val="a---"/>
        <w:lvlText w:val="(%3)"/>
        <w:lvlJc w:val="left"/>
        <w:pPr>
          <w:ind w:left="1276" w:hanging="567"/>
        </w:pPr>
        <w:rPr>
          <w:rFonts w:hint="default"/>
          <w:sz w:val="18"/>
          <w:szCs w:val="18"/>
        </w:rPr>
      </w:lvl>
    </w:lvlOverride>
  </w:num>
  <w:num w:numId="38">
    <w:abstractNumId w:val="13"/>
    <w:lvlOverride w:ilvl="0">
      <w:startOverride w:val="1"/>
      <w:lvl w:ilvl="0">
        <w:start w:val="1"/>
        <w:numFmt w:val="decimal"/>
        <w:pStyle w:val="Heading1"/>
        <w:lvlText w:val="%1"/>
        <w:lvlJc w:val="left"/>
        <w:pPr>
          <w:ind w:left="709" w:hanging="709"/>
        </w:pPr>
        <w:rPr>
          <w:rFonts w:hint="default"/>
        </w:rPr>
      </w:lvl>
    </w:lvlOverride>
    <w:lvlOverride w:ilvl="1">
      <w:startOverride w:val="1"/>
      <w:lvl w:ilvl="1">
        <w:start w:val="1"/>
        <w:numFmt w:val="decimal"/>
        <w:pStyle w:val="11Heading"/>
        <w:lvlText w:val="%1.%2"/>
        <w:lvlJc w:val="left"/>
        <w:pPr>
          <w:ind w:left="709" w:hanging="709"/>
        </w:pPr>
        <w:rPr>
          <w:rFonts w:hint="default"/>
        </w:rPr>
      </w:lvl>
    </w:lvlOverride>
    <w:lvlOverride w:ilvl="2">
      <w:startOverride w:val="1"/>
      <w:lvl w:ilvl="2">
        <w:start w:val="1"/>
        <w:numFmt w:val="lowerLetter"/>
        <w:pStyle w:val="a---"/>
        <w:lvlText w:val="(%3)"/>
        <w:lvlJc w:val="left"/>
        <w:pPr>
          <w:ind w:left="1276" w:hanging="567"/>
        </w:pPr>
        <w:rPr>
          <w:rFonts w:hint="default"/>
          <w:sz w:val="18"/>
          <w:szCs w:val="18"/>
        </w:rPr>
      </w:lvl>
    </w:lvlOverride>
    <w:lvlOverride w:ilvl="3">
      <w:startOverride w:val="1"/>
      <w:lvl w:ilvl="3">
        <w:start w:val="1"/>
        <w:numFmt w:val="lowerRoman"/>
        <w:pStyle w:val="i---"/>
        <w:lvlText w:val="(%4)"/>
        <w:lvlJc w:val="left"/>
        <w:pPr>
          <w:ind w:left="1843" w:hanging="567"/>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39">
    <w:abstractNumId w:val="2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26"/>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26"/>
  </w:num>
  <w:num w:numId="46">
    <w:abstractNumId w:val="26"/>
  </w:num>
  <w:num w:numId="47">
    <w:abstractNumId w:val="13"/>
    <w:lvlOverride w:ilvl="0">
      <w:startOverride w:val="1"/>
      <w:lvl w:ilvl="0">
        <w:start w:val="1"/>
        <w:numFmt w:val="decimal"/>
        <w:pStyle w:val="Heading1"/>
        <w:lvlText w:val="%1"/>
        <w:lvlJc w:val="left"/>
        <w:pPr>
          <w:ind w:left="709" w:hanging="709"/>
        </w:pPr>
        <w:rPr>
          <w:rFonts w:hint="default"/>
        </w:rPr>
      </w:lvl>
    </w:lvlOverride>
    <w:lvlOverride w:ilvl="1">
      <w:startOverride w:val="1"/>
      <w:lvl w:ilvl="1">
        <w:start w:val="1"/>
        <w:numFmt w:val="decimal"/>
        <w:pStyle w:val="11Heading"/>
        <w:lvlText w:val="%1.%2"/>
        <w:lvlJc w:val="left"/>
        <w:pPr>
          <w:ind w:left="709" w:hanging="709"/>
        </w:pPr>
        <w:rPr>
          <w:rFonts w:hint="default"/>
        </w:rPr>
      </w:lvl>
    </w:lvlOverride>
    <w:lvlOverride w:ilvl="2">
      <w:startOverride w:val="1"/>
      <w:lvl w:ilvl="2">
        <w:start w:val="1"/>
        <w:numFmt w:val="lowerLetter"/>
        <w:pStyle w:val="a---"/>
        <w:lvlText w:val="(%3)"/>
        <w:lvlJc w:val="left"/>
        <w:pPr>
          <w:ind w:left="1276" w:hanging="567"/>
        </w:pPr>
        <w:rPr>
          <w:rFonts w:hint="default"/>
          <w:sz w:val="18"/>
          <w:szCs w:val="18"/>
        </w:rPr>
      </w:lvl>
    </w:lvlOverride>
    <w:lvlOverride w:ilvl="3">
      <w:startOverride w:val="1"/>
      <w:lvl w:ilvl="3">
        <w:start w:val="1"/>
        <w:numFmt w:val="lowerRoman"/>
        <w:pStyle w:val="i---"/>
        <w:lvlText w:val="(%4)"/>
        <w:lvlJc w:val="left"/>
        <w:pPr>
          <w:ind w:left="1843" w:hanging="567"/>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NZ" w:vendorID="8" w:dllVersion="513" w:checkStyle="1"/>
  <w:activeWritingStyle w:appName="MSWord" w:lang="en-GB" w:vendorID="8" w:dllVersion="513" w:checkStyle="1"/>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displayHorizontalDrawingGridEvery w:val="0"/>
  <w:displayVerticalDrawingGridEvery w:val="0"/>
  <w:doNotUseMarginsForDrawingGridOrigin/>
  <w:noPunctuationKerning/>
  <w:characterSpacingControl w:val="doNotCompress"/>
  <w:hdrShapeDefaults>
    <o:shapedefaults v:ext="edit" spidmax="8202">
      <o:colormru v:ext="edit" colors="#006270"/>
    </o:shapedefaults>
    <o:shapelayout v:ext="edit">
      <o:idmap v:ext="edit" data="8"/>
    </o:shapelayout>
  </w:hdrShapeDefaults>
  <w:footnotePr>
    <w:footnote w:id="-1"/>
    <w:footnote w:id="0"/>
  </w:footnotePr>
  <w:endnotePr>
    <w:endnote w:id="-1"/>
    <w:endnote w:id="0"/>
  </w:endnotePr>
  <w:compat>
    <w:noLeading/>
    <w:compatSetting w:name="compatibilityMode" w:uri="http://schemas.microsoft.com/office/word" w:val="12"/>
  </w:compat>
  <w:docVars>
    <w:docVar w:name="BusGrpGlossary" w:val="OperationsDevelopment"/>
    <w:docVar w:name="BusinessGroup" w:val="Market Services"/>
    <w:docVar w:name="DocumentStatus" w:val="CHANGED"/>
    <w:docVar w:name="HeaderText" w:val="EIEP 3A: Half hour metering information for consumers"/>
    <w:docVar w:name="rptDate" w:val="11 July 2014"/>
    <w:docVar w:name="rptDocumentType" w:val="Effective 1 November 2014"/>
    <w:docVar w:name="rptSubtitle" w:val="EIEP 3A: Half hour metering information for consumers"/>
    <w:docVar w:name="rptTitle" w:val="Electricity Information Exchange Protocols (EIEP)"/>
    <w:docVar w:name="ShowSaveDate" w:val="False"/>
    <w:docVar w:name="TemplateGroup" w:val="ReportLong"/>
    <w:docVar w:name="Toolbar" w:val="Styles"/>
    <w:docVar w:name="Watermark" w:val="1"/>
  </w:docVars>
  <w:rsids>
    <w:rsidRoot w:val="002A262A"/>
    <w:rsid w:val="00002D56"/>
    <w:rsid w:val="00005FB6"/>
    <w:rsid w:val="0001036C"/>
    <w:rsid w:val="00011666"/>
    <w:rsid w:val="00012C88"/>
    <w:rsid w:val="0001366E"/>
    <w:rsid w:val="000144A7"/>
    <w:rsid w:val="000167B8"/>
    <w:rsid w:val="00021D4C"/>
    <w:rsid w:val="00026932"/>
    <w:rsid w:val="00026F3B"/>
    <w:rsid w:val="000275C6"/>
    <w:rsid w:val="00032028"/>
    <w:rsid w:val="00033E7C"/>
    <w:rsid w:val="00041CC1"/>
    <w:rsid w:val="00043FE5"/>
    <w:rsid w:val="000441DF"/>
    <w:rsid w:val="0004441A"/>
    <w:rsid w:val="00044FA3"/>
    <w:rsid w:val="00050773"/>
    <w:rsid w:val="0005179E"/>
    <w:rsid w:val="000519D1"/>
    <w:rsid w:val="00052202"/>
    <w:rsid w:val="0005221A"/>
    <w:rsid w:val="00052805"/>
    <w:rsid w:val="00053048"/>
    <w:rsid w:val="00053C04"/>
    <w:rsid w:val="00054D42"/>
    <w:rsid w:val="00061328"/>
    <w:rsid w:val="00067E23"/>
    <w:rsid w:val="0007056D"/>
    <w:rsid w:val="000746F7"/>
    <w:rsid w:val="0007604C"/>
    <w:rsid w:val="00077B67"/>
    <w:rsid w:val="00077FD7"/>
    <w:rsid w:val="00082F99"/>
    <w:rsid w:val="00084C38"/>
    <w:rsid w:val="0008560D"/>
    <w:rsid w:val="000862CA"/>
    <w:rsid w:val="00087799"/>
    <w:rsid w:val="00087F7D"/>
    <w:rsid w:val="000919EA"/>
    <w:rsid w:val="00093518"/>
    <w:rsid w:val="00094DCD"/>
    <w:rsid w:val="00095D61"/>
    <w:rsid w:val="00096615"/>
    <w:rsid w:val="00096BBD"/>
    <w:rsid w:val="00097045"/>
    <w:rsid w:val="000A0C7D"/>
    <w:rsid w:val="000A10EE"/>
    <w:rsid w:val="000A24C7"/>
    <w:rsid w:val="000A5CA8"/>
    <w:rsid w:val="000A7784"/>
    <w:rsid w:val="000B28C6"/>
    <w:rsid w:val="000B4E30"/>
    <w:rsid w:val="000B587E"/>
    <w:rsid w:val="000B5FEF"/>
    <w:rsid w:val="000C286E"/>
    <w:rsid w:val="000C38F0"/>
    <w:rsid w:val="000D09CB"/>
    <w:rsid w:val="000D136D"/>
    <w:rsid w:val="000D2D25"/>
    <w:rsid w:val="000D30CB"/>
    <w:rsid w:val="000E2D9B"/>
    <w:rsid w:val="000E4AF5"/>
    <w:rsid w:val="000E4DAF"/>
    <w:rsid w:val="000E7DBC"/>
    <w:rsid w:val="000F150D"/>
    <w:rsid w:val="000F1800"/>
    <w:rsid w:val="000F4648"/>
    <w:rsid w:val="000F6AB3"/>
    <w:rsid w:val="00100579"/>
    <w:rsid w:val="001013E6"/>
    <w:rsid w:val="00101779"/>
    <w:rsid w:val="00112DDC"/>
    <w:rsid w:val="001143CF"/>
    <w:rsid w:val="0011446D"/>
    <w:rsid w:val="00114556"/>
    <w:rsid w:val="00114E14"/>
    <w:rsid w:val="00116987"/>
    <w:rsid w:val="00120CEC"/>
    <w:rsid w:val="0012490C"/>
    <w:rsid w:val="001300ED"/>
    <w:rsid w:val="001307D5"/>
    <w:rsid w:val="00131B22"/>
    <w:rsid w:val="00134204"/>
    <w:rsid w:val="0013506F"/>
    <w:rsid w:val="00143DFB"/>
    <w:rsid w:val="001454F6"/>
    <w:rsid w:val="00147794"/>
    <w:rsid w:val="001517AA"/>
    <w:rsid w:val="001520B7"/>
    <w:rsid w:val="001538FF"/>
    <w:rsid w:val="00154339"/>
    <w:rsid w:val="001552DD"/>
    <w:rsid w:val="00157226"/>
    <w:rsid w:val="00160D14"/>
    <w:rsid w:val="0016654A"/>
    <w:rsid w:val="00171A94"/>
    <w:rsid w:val="001720DF"/>
    <w:rsid w:val="00174175"/>
    <w:rsid w:val="00176173"/>
    <w:rsid w:val="00177B34"/>
    <w:rsid w:val="00177C62"/>
    <w:rsid w:val="00181531"/>
    <w:rsid w:val="00181CC0"/>
    <w:rsid w:val="00185CE7"/>
    <w:rsid w:val="00186CDC"/>
    <w:rsid w:val="00187491"/>
    <w:rsid w:val="0019209A"/>
    <w:rsid w:val="00193030"/>
    <w:rsid w:val="001930BC"/>
    <w:rsid w:val="0019573B"/>
    <w:rsid w:val="00195C43"/>
    <w:rsid w:val="0019624E"/>
    <w:rsid w:val="001971FB"/>
    <w:rsid w:val="00197E99"/>
    <w:rsid w:val="001A03DA"/>
    <w:rsid w:val="001A151D"/>
    <w:rsid w:val="001A2E38"/>
    <w:rsid w:val="001A7EDF"/>
    <w:rsid w:val="001B006F"/>
    <w:rsid w:val="001B1116"/>
    <w:rsid w:val="001B3F4D"/>
    <w:rsid w:val="001B3FFB"/>
    <w:rsid w:val="001B51E9"/>
    <w:rsid w:val="001B649D"/>
    <w:rsid w:val="001B6FE4"/>
    <w:rsid w:val="001B756A"/>
    <w:rsid w:val="001C0E8A"/>
    <w:rsid w:val="001C204E"/>
    <w:rsid w:val="001C6892"/>
    <w:rsid w:val="001D242C"/>
    <w:rsid w:val="001D3798"/>
    <w:rsid w:val="001D7A27"/>
    <w:rsid w:val="001E05B0"/>
    <w:rsid w:val="001E2E64"/>
    <w:rsid w:val="001E3D56"/>
    <w:rsid w:val="001F0486"/>
    <w:rsid w:val="001F1667"/>
    <w:rsid w:val="001F5962"/>
    <w:rsid w:val="001F5AE7"/>
    <w:rsid w:val="001F7669"/>
    <w:rsid w:val="001F7D63"/>
    <w:rsid w:val="00200EA6"/>
    <w:rsid w:val="00201B5C"/>
    <w:rsid w:val="00204066"/>
    <w:rsid w:val="00204CA1"/>
    <w:rsid w:val="00204E20"/>
    <w:rsid w:val="002060EA"/>
    <w:rsid w:val="00206D88"/>
    <w:rsid w:val="002072E2"/>
    <w:rsid w:val="00207665"/>
    <w:rsid w:val="00211CD8"/>
    <w:rsid w:val="002141C7"/>
    <w:rsid w:val="002161A9"/>
    <w:rsid w:val="00224CD7"/>
    <w:rsid w:val="00225E54"/>
    <w:rsid w:val="00226552"/>
    <w:rsid w:val="00231AEE"/>
    <w:rsid w:val="002422A6"/>
    <w:rsid w:val="00243594"/>
    <w:rsid w:val="0024388D"/>
    <w:rsid w:val="00246BEC"/>
    <w:rsid w:val="0025060F"/>
    <w:rsid w:val="0025307F"/>
    <w:rsid w:val="002540DB"/>
    <w:rsid w:val="002559FA"/>
    <w:rsid w:val="002573E1"/>
    <w:rsid w:val="00257F35"/>
    <w:rsid w:val="00267136"/>
    <w:rsid w:val="00272B59"/>
    <w:rsid w:val="00275ED3"/>
    <w:rsid w:val="00277312"/>
    <w:rsid w:val="0028145A"/>
    <w:rsid w:val="002825A2"/>
    <w:rsid w:val="00283469"/>
    <w:rsid w:val="00284B6D"/>
    <w:rsid w:val="00285031"/>
    <w:rsid w:val="002861B5"/>
    <w:rsid w:val="002903F3"/>
    <w:rsid w:val="002922F0"/>
    <w:rsid w:val="002939F8"/>
    <w:rsid w:val="002960AA"/>
    <w:rsid w:val="002961DF"/>
    <w:rsid w:val="002962C6"/>
    <w:rsid w:val="002964A7"/>
    <w:rsid w:val="002967DB"/>
    <w:rsid w:val="00296A00"/>
    <w:rsid w:val="00296AF1"/>
    <w:rsid w:val="002A262A"/>
    <w:rsid w:val="002A280D"/>
    <w:rsid w:val="002A38E9"/>
    <w:rsid w:val="002A5D47"/>
    <w:rsid w:val="002C5E6E"/>
    <w:rsid w:val="002C600D"/>
    <w:rsid w:val="002C621B"/>
    <w:rsid w:val="002D0DE8"/>
    <w:rsid w:val="002D1651"/>
    <w:rsid w:val="002D1E2F"/>
    <w:rsid w:val="002D2E45"/>
    <w:rsid w:val="002D65DD"/>
    <w:rsid w:val="002D7263"/>
    <w:rsid w:val="002E03C4"/>
    <w:rsid w:val="002E0A4B"/>
    <w:rsid w:val="002E493F"/>
    <w:rsid w:val="002E4BF8"/>
    <w:rsid w:val="002E66B2"/>
    <w:rsid w:val="002E7725"/>
    <w:rsid w:val="002F3584"/>
    <w:rsid w:val="002F53EF"/>
    <w:rsid w:val="002F707F"/>
    <w:rsid w:val="00301DCA"/>
    <w:rsid w:val="00303AA2"/>
    <w:rsid w:val="00303ECB"/>
    <w:rsid w:val="00304F1C"/>
    <w:rsid w:val="003051AA"/>
    <w:rsid w:val="003056E8"/>
    <w:rsid w:val="00306F82"/>
    <w:rsid w:val="00310EEA"/>
    <w:rsid w:val="00311AFD"/>
    <w:rsid w:val="003138F0"/>
    <w:rsid w:val="00317843"/>
    <w:rsid w:val="00321691"/>
    <w:rsid w:val="00325B0E"/>
    <w:rsid w:val="00331F31"/>
    <w:rsid w:val="0033554A"/>
    <w:rsid w:val="003423C3"/>
    <w:rsid w:val="0034471F"/>
    <w:rsid w:val="0034582F"/>
    <w:rsid w:val="0035318B"/>
    <w:rsid w:val="0035646B"/>
    <w:rsid w:val="00356A26"/>
    <w:rsid w:val="00356E81"/>
    <w:rsid w:val="0036251D"/>
    <w:rsid w:val="0036294D"/>
    <w:rsid w:val="003659BA"/>
    <w:rsid w:val="003756D3"/>
    <w:rsid w:val="00376A3D"/>
    <w:rsid w:val="00382A27"/>
    <w:rsid w:val="0038318C"/>
    <w:rsid w:val="003842B9"/>
    <w:rsid w:val="003856A6"/>
    <w:rsid w:val="00391729"/>
    <w:rsid w:val="00391928"/>
    <w:rsid w:val="00394553"/>
    <w:rsid w:val="0039476B"/>
    <w:rsid w:val="003A2BCF"/>
    <w:rsid w:val="003A2BDF"/>
    <w:rsid w:val="003A4204"/>
    <w:rsid w:val="003A51DB"/>
    <w:rsid w:val="003A55FB"/>
    <w:rsid w:val="003A5DFC"/>
    <w:rsid w:val="003A6353"/>
    <w:rsid w:val="003A7048"/>
    <w:rsid w:val="003B2AA1"/>
    <w:rsid w:val="003B4147"/>
    <w:rsid w:val="003B78CC"/>
    <w:rsid w:val="003C0D41"/>
    <w:rsid w:val="003C12CF"/>
    <w:rsid w:val="003C1924"/>
    <w:rsid w:val="003C2250"/>
    <w:rsid w:val="003C3DFB"/>
    <w:rsid w:val="003C7D35"/>
    <w:rsid w:val="003D467A"/>
    <w:rsid w:val="003D53E7"/>
    <w:rsid w:val="003D5434"/>
    <w:rsid w:val="003E3136"/>
    <w:rsid w:val="003E43D7"/>
    <w:rsid w:val="003E7C17"/>
    <w:rsid w:val="003F05D4"/>
    <w:rsid w:val="003F4ADC"/>
    <w:rsid w:val="003F540E"/>
    <w:rsid w:val="003F6704"/>
    <w:rsid w:val="003F72D3"/>
    <w:rsid w:val="003F7A6B"/>
    <w:rsid w:val="00400B77"/>
    <w:rsid w:val="0040150B"/>
    <w:rsid w:val="0040332E"/>
    <w:rsid w:val="004038C6"/>
    <w:rsid w:val="00403DC3"/>
    <w:rsid w:val="004049B4"/>
    <w:rsid w:val="00404A33"/>
    <w:rsid w:val="00411B73"/>
    <w:rsid w:val="00414027"/>
    <w:rsid w:val="004151BD"/>
    <w:rsid w:val="00420616"/>
    <w:rsid w:val="00421387"/>
    <w:rsid w:val="00424FCA"/>
    <w:rsid w:val="00427C17"/>
    <w:rsid w:val="00430605"/>
    <w:rsid w:val="0043137D"/>
    <w:rsid w:val="004335F8"/>
    <w:rsid w:val="0043451F"/>
    <w:rsid w:val="00434A7F"/>
    <w:rsid w:val="0044485B"/>
    <w:rsid w:val="00444935"/>
    <w:rsid w:val="004461D9"/>
    <w:rsid w:val="004468FF"/>
    <w:rsid w:val="00447404"/>
    <w:rsid w:val="00450EAA"/>
    <w:rsid w:val="004553E2"/>
    <w:rsid w:val="00455712"/>
    <w:rsid w:val="00460F56"/>
    <w:rsid w:val="00465E51"/>
    <w:rsid w:val="0046735C"/>
    <w:rsid w:val="00472366"/>
    <w:rsid w:val="00472F0B"/>
    <w:rsid w:val="00475C06"/>
    <w:rsid w:val="004779BC"/>
    <w:rsid w:val="004804D3"/>
    <w:rsid w:val="004818EB"/>
    <w:rsid w:val="00484D46"/>
    <w:rsid w:val="0048599F"/>
    <w:rsid w:val="00485BDE"/>
    <w:rsid w:val="00487640"/>
    <w:rsid w:val="0049145E"/>
    <w:rsid w:val="00491739"/>
    <w:rsid w:val="00492188"/>
    <w:rsid w:val="0049415F"/>
    <w:rsid w:val="004A0509"/>
    <w:rsid w:val="004A1808"/>
    <w:rsid w:val="004A1BF8"/>
    <w:rsid w:val="004A374F"/>
    <w:rsid w:val="004A3871"/>
    <w:rsid w:val="004B0490"/>
    <w:rsid w:val="004B274C"/>
    <w:rsid w:val="004B5E50"/>
    <w:rsid w:val="004B7A36"/>
    <w:rsid w:val="004C0154"/>
    <w:rsid w:val="004C2E82"/>
    <w:rsid w:val="004C3A67"/>
    <w:rsid w:val="004C5713"/>
    <w:rsid w:val="004C642C"/>
    <w:rsid w:val="004C6B63"/>
    <w:rsid w:val="004D0201"/>
    <w:rsid w:val="004D07C4"/>
    <w:rsid w:val="004D114B"/>
    <w:rsid w:val="004D2AC7"/>
    <w:rsid w:val="004D75B3"/>
    <w:rsid w:val="004E0497"/>
    <w:rsid w:val="004E1CE6"/>
    <w:rsid w:val="004E2336"/>
    <w:rsid w:val="004E559B"/>
    <w:rsid w:val="004E6184"/>
    <w:rsid w:val="004E659D"/>
    <w:rsid w:val="004E719B"/>
    <w:rsid w:val="004F06FE"/>
    <w:rsid w:val="004F1412"/>
    <w:rsid w:val="004F33A0"/>
    <w:rsid w:val="004F4DB8"/>
    <w:rsid w:val="004F7779"/>
    <w:rsid w:val="005000E1"/>
    <w:rsid w:val="0050066E"/>
    <w:rsid w:val="0050120F"/>
    <w:rsid w:val="00501276"/>
    <w:rsid w:val="00503700"/>
    <w:rsid w:val="00503C4B"/>
    <w:rsid w:val="00505384"/>
    <w:rsid w:val="00506F81"/>
    <w:rsid w:val="0051019B"/>
    <w:rsid w:val="005107D5"/>
    <w:rsid w:val="00512EF8"/>
    <w:rsid w:val="005135E6"/>
    <w:rsid w:val="00516329"/>
    <w:rsid w:val="00516EC3"/>
    <w:rsid w:val="005251C5"/>
    <w:rsid w:val="0053132E"/>
    <w:rsid w:val="00533637"/>
    <w:rsid w:val="00537521"/>
    <w:rsid w:val="00540D09"/>
    <w:rsid w:val="00544B05"/>
    <w:rsid w:val="00544DC8"/>
    <w:rsid w:val="00545E30"/>
    <w:rsid w:val="005517F5"/>
    <w:rsid w:val="00552298"/>
    <w:rsid w:val="0055249F"/>
    <w:rsid w:val="00552775"/>
    <w:rsid w:val="00554A09"/>
    <w:rsid w:val="005567EE"/>
    <w:rsid w:val="00556A0E"/>
    <w:rsid w:val="005611E8"/>
    <w:rsid w:val="005630B5"/>
    <w:rsid w:val="00571BC9"/>
    <w:rsid w:val="00572D54"/>
    <w:rsid w:val="00576005"/>
    <w:rsid w:val="0057668D"/>
    <w:rsid w:val="00577FE8"/>
    <w:rsid w:val="00580B68"/>
    <w:rsid w:val="00582195"/>
    <w:rsid w:val="00583727"/>
    <w:rsid w:val="00587B6C"/>
    <w:rsid w:val="00595119"/>
    <w:rsid w:val="005A277F"/>
    <w:rsid w:val="005A4551"/>
    <w:rsid w:val="005A4815"/>
    <w:rsid w:val="005A6B8A"/>
    <w:rsid w:val="005A7D5D"/>
    <w:rsid w:val="005B10F5"/>
    <w:rsid w:val="005B38E1"/>
    <w:rsid w:val="005B3C18"/>
    <w:rsid w:val="005B3E78"/>
    <w:rsid w:val="005B6287"/>
    <w:rsid w:val="005B70B5"/>
    <w:rsid w:val="005B758C"/>
    <w:rsid w:val="005C3725"/>
    <w:rsid w:val="005C3953"/>
    <w:rsid w:val="005C6E1D"/>
    <w:rsid w:val="005C6EA5"/>
    <w:rsid w:val="005C71BA"/>
    <w:rsid w:val="005D57ED"/>
    <w:rsid w:val="005D65A7"/>
    <w:rsid w:val="005D6818"/>
    <w:rsid w:val="005D74DC"/>
    <w:rsid w:val="005E109C"/>
    <w:rsid w:val="005E6BDB"/>
    <w:rsid w:val="005E6DF3"/>
    <w:rsid w:val="005E7D65"/>
    <w:rsid w:val="005E7F43"/>
    <w:rsid w:val="005F3625"/>
    <w:rsid w:val="005F3FA2"/>
    <w:rsid w:val="005F4296"/>
    <w:rsid w:val="005F7BA6"/>
    <w:rsid w:val="0060174B"/>
    <w:rsid w:val="006053C4"/>
    <w:rsid w:val="00606B51"/>
    <w:rsid w:val="00613C7A"/>
    <w:rsid w:val="0061425F"/>
    <w:rsid w:val="00616DB6"/>
    <w:rsid w:val="00620783"/>
    <w:rsid w:val="0062174D"/>
    <w:rsid w:val="00631F4F"/>
    <w:rsid w:val="00633433"/>
    <w:rsid w:val="00634AB2"/>
    <w:rsid w:val="00635C0B"/>
    <w:rsid w:val="00640B76"/>
    <w:rsid w:val="00643974"/>
    <w:rsid w:val="006446B3"/>
    <w:rsid w:val="0064534C"/>
    <w:rsid w:val="006508C7"/>
    <w:rsid w:val="00650E67"/>
    <w:rsid w:val="006512F0"/>
    <w:rsid w:val="00652850"/>
    <w:rsid w:val="00652CC6"/>
    <w:rsid w:val="00653AE7"/>
    <w:rsid w:val="00653DAB"/>
    <w:rsid w:val="00654EA3"/>
    <w:rsid w:val="00655865"/>
    <w:rsid w:val="00655970"/>
    <w:rsid w:val="00657B42"/>
    <w:rsid w:val="00657E5A"/>
    <w:rsid w:val="00663036"/>
    <w:rsid w:val="00664202"/>
    <w:rsid w:val="00664552"/>
    <w:rsid w:val="00665A5E"/>
    <w:rsid w:val="00667012"/>
    <w:rsid w:val="006720DF"/>
    <w:rsid w:val="00672268"/>
    <w:rsid w:val="006745DE"/>
    <w:rsid w:val="0067519B"/>
    <w:rsid w:val="00675AD6"/>
    <w:rsid w:val="00677C7B"/>
    <w:rsid w:val="006865DC"/>
    <w:rsid w:val="006903FB"/>
    <w:rsid w:val="00691556"/>
    <w:rsid w:val="00693A3C"/>
    <w:rsid w:val="006A2684"/>
    <w:rsid w:val="006A48D5"/>
    <w:rsid w:val="006A4ACD"/>
    <w:rsid w:val="006A7184"/>
    <w:rsid w:val="006B0563"/>
    <w:rsid w:val="006B0BB0"/>
    <w:rsid w:val="006B0F54"/>
    <w:rsid w:val="006B1DDE"/>
    <w:rsid w:val="006B415A"/>
    <w:rsid w:val="006B6B08"/>
    <w:rsid w:val="006B7A42"/>
    <w:rsid w:val="006C49F4"/>
    <w:rsid w:val="006C5B26"/>
    <w:rsid w:val="006C7B25"/>
    <w:rsid w:val="006C7BFD"/>
    <w:rsid w:val="006D0134"/>
    <w:rsid w:val="006D0250"/>
    <w:rsid w:val="006D0653"/>
    <w:rsid w:val="006D1503"/>
    <w:rsid w:val="006D400A"/>
    <w:rsid w:val="006D59B1"/>
    <w:rsid w:val="006D6B1B"/>
    <w:rsid w:val="006D7000"/>
    <w:rsid w:val="006E0372"/>
    <w:rsid w:val="006E52C2"/>
    <w:rsid w:val="006E7B90"/>
    <w:rsid w:val="006F1632"/>
    <w:rsid w:val="006F429E"/>
    <w:rsid w:val="006F4809"/>
    <w:rsid w:val="006F788A"/>
    <w:rsid w:val="00700FBE"/>
    <w:rsid w:val="00701026"/>
    <w:rsid w:val="0070221B"/>
    <w:rsid w:val="00704859"/>
    <w:rsid w:val="00706843"/>
    <w:rsid w:val="007068CC"/>
    <w:rsid w:val="0071023F"/>
    <w:rsid w:val="007153C7"/>
    <w:rsid w:val="00717747"/>
    <w:rsid w:val="00725DED"/>
    <w:rsid w:val="007271B4"/>
    <w:rsid w:val="00727807"/>
    <w:rsid w:val="00730F11"/>
    <w:rsid w:val="0073374A"/>
    <w:rsid w:val="00737DC9"/>
    <w:rsid w:val="00742BF2"/>
    <w:rsid w:val="00744A57"/>
    <w:rsid w:val="00744CB8"/>
    <w:rsid w:val="00745203"/>
    <w:rsid w:val="007529AB"/>
    <w:rsid w:val="007531EA"/>
    <w:rsid w:val="00753680"/>
    <w:rsid w:val="00757392"/>
    <w:rsid w:val="00760A70"/>
    <w:rsid w:val="00764A83"/>
    <w:rsid w:val="00764B5E"/>
    <w:rsid w:val="0076687D"/>
    <w:rsid w:val="00766D8E"/>
    <w:rsid w:val="00777B42"/>
    <w:rsid w:val="007812BE"/>
    <w:rsid w:val="007822E0"/>
    <w:rsid w:val="00785DD3"/>
    <w:rsid w:val="00786CF4"/>
    <w:rsid w:val="00787C24"/>
    <w:rsid w:val="00791AD9"/>
    <w:rsid w:val="00791EDD"/>
    <w:rsid w:val="00793B8A"/>
    <w:rsid w:val="00794781"/>
    <w:rsid w:val="007A122D"/>
    <w:rsid w:val="007A18EA"/>
    <w:rsid w:val="007A696E"/>
    <w:rsid w:val="007B17E6"/>
    <w:rsid w:val="007B590D"/>
    <w:rsid w:val="007B64BB"/>
    <w:rsid w:val="007B6577"/>
    <w:rsid w:val="007B7F1A"/>
    <w:rsid w:val="007C1083"/>
    <w:rsid w:val="007C15EC"/>
    <w:rsid w:val="007C2347"/>
    <w:rsid w:val="007C4AE6"/>
    <w:rsid w:val="007C4B1F"/>
    <w:rsid w:val="007C5AAA"/>
    <w:rsid w:val="007D22FA"/>
    <w:rsid w:val="007D5F14"/>
    <w:rsid w:val="007E2447"/>
    <w:rsid w:val="007E79A9"/>
    <w:rsid w:val="007F1C37"/>
    <w:rsid w:val="007F35AC"/>
    <w:rsid w:val="007F4DAC"/>
    <w:rsid w:val="007F524C"/>
    <w:rsid w:val="007F57E5"/>
    <w:rsid w:val="007F6C92"/>
    <w:rsid w:val="007F7296"/>
    <w:rsid w:val="0080121F"/>
    <w:rsid w:val="00801D80"/>
    <w:rsid w:val="00806270"/>
    <w:rsid w:val="008066A4"/>
    <w:rsid w:val="00806EDD"/>
    <w:rsid w:val="008110E6"/>
    <w:rsid w:val="008122AC"/>
    <w:rsid w:val="008146AE"/>
    <w:rsid w:val="008150D4"/>
    <w:rsid w:val="00817710"/>
    <w:rsid w:val="00827E50"/>
    <w:rsid w:val="008326D9"/>
    <w:rsid w:val="00832F4C"/>
    <w:rsid w:val="0083392A"/>
    <w:rsid w:val="008351CF"/>
    <w:rsid w:val="0083556F"/>
    <w:rsid w:val="0083587F"/>
    <w:rsid w:val="008365E0"/>
    <w:rsid w:val="00837A27"/>
    <w:rsid w:val="008401EA"/>
    <w:rsid w:val="008407CC"/>
    <w:rsid w:val="008434A8"/>
    <w:rsid w:val="008439D8"/>
    <w:rsid w:val="00843FB6"/>
    <w:rsid w:val="00845BC3"/>
    <w:rsid w:val="00845C50"/>
    <w:rsid w:val="00850B21"/>
    <w:rsid w:val="0085589E"/>
    <w:rsid w:val="00856525"/>
    <w:rsid w:val="00856923"/>
    <w:rsid w:val="0086058A"/>
    <w:rsid w:val="00860786"/>
    <w:rsid w:val="008611C5"/>
    <w:rsid w:val="00863626"/>
    <w:rsid w:val="00863EB5"/>
    <w:rsid w:val="008660BC"/>
    <w:rsid w:val="00866EDA"/>
    <w:rsid w:val="00876A6E"/>
    <w:rsid w:val="008777CB"/>
    <w:rsid w:val="008845EF"/>
    <w:rsid w:val="008862E3"/>
    <w:rsid w:val="00886E57"/>
    <w:rsid w:val="00890497"/>
    <w:rsid w:val="008921F8"/>
    <w:rsid w:val="00892E63"/>
    <w:rsid w:val="00895ACF"/>
    <w:rsid w:val="008A02A4"/>
    <w:rsid w:val="008A45D5"/>
    <w:rsid w:val="008A58A9"/>
    <w:rsid w:val="008A71C1"/>
    <w:rsid w:val="008B5C3F"/>
    <w:rsid w:val="008C11F2"/>
    <w:rsid w:val="008C26E8"/>
    <w:rsid w:val="008C652C"/>
    <w:rsid w:val="008D1223"/>
    <w:rsid w:val="008D242E"/>
    <w:rsid w:val="008D59BB"/>
    <w:rsid w:val="008D71F3"/>
    <w:rsid w:val="008E0ED3"/>
    <w:rsid w:val="008E0FFD"/>
    <w:rsid w:val="008E1B48"/>
    <w:rsid w:val="008E212D"/>
    <w:rsid w:val="008E40AA"/>
    <w:rsid w:val="008E6F34"/>
    <w:rsid w:val="008F030C"/>
    <w:rsid w:val="008F7AF1"/>
    <w:rsid w:val="009021AA"/>
    <w:rsid w:val="00903826"/>
    <w:rsid w:val="009044AB"/>
    <w:rsid w:val="00915BD1"/>
    <w:rsid w:val="00920A4E"/>
    <w:rsid w:val="00923A60"/>
    <w:rsid w:val="009255E0"/>
    <w:rsid w:val="009360A5"/>
    <w:rsid w:val="009400E6"/>
    <w:rsid w:val="00943BD0"/>
    <w:rsid w:val="00944004"/>
    <w:rsid w:val="00944C1D"/>
    <w:rsid w:val="00946EE3"/>
    <w:rsid w:val="009508D7"/>
    <w:rsid w:val="0097005F"/>
    <w:rsid w:val="00970ED8"/>
    <w:rsid w:val="00971617"/>
    <w:rsid w:val="00972619"/>
    <w:rsid w:val="0097318C"/>
    <w:rsid w:val="00973863"/>
    <w:rsid w:val="00983B7E"/>
    <w:rsid w:val="0098480B"/>
    <w:rsid w:val="00986883"/>
    <w:rsid w:val="009870A9"/>
    <w:rsid w:val="00990ECC"/>
    <w:rsid w:val="00991F9C"/>
    <w:rsid w:val="00997DB7"/>
    <w:rsid w:val="00997DE3"/>
    <w:rsid w:val="00997ED7"/>
    <w:rsid w:val="009A266F"/>
    <w:rsid w:val="009A3057"/>
    <w:rsid w:val="009A3DED"/>
    <w:rsid w:val="009A6EBE"/>
    <w:rsid w:val="009B1CF3"/>
    <w:rsid w:val="009B366F"/>
    <w:rsid w:val="009B4A08"/>
    <w:rsid w:val="009B7A11"/>
    <w:rsid w:val="009B7AD0"/>
    <w:rsid w:val="009C20A2"/>
    <w:rsid w:val="009C2243"/>
    <w:rsid w:val="009C2C88"/>
    <w:rsid w:val="009C4671"/>
    <w:rsid w:val="009C57A1"/>
    <w:rsid w:val="009C6136"/>
    <w:rsid w:val="009D0873"/>
    <w:rsid w:val="009D1699"/>
    <w:rsid w:val="009D1833"/>
    <w:rsid w:val="009D331C"/>
    <w:rsid w:val="009D6F58"/>
    <w:rsid w:val="009E5F13"/>
    <w:rsid w:val="009F20DC"/>
    <w:rsid w:val="009F253F"/>
    <w:rsid w:val="009F37BE"/>
    <w:rsid w:val="009F67B6"/>
    <w:rsid w:val="009F7CC4"/>
    <w:rsid w:val="00A00ECB"/>
    <w:rsid w:val="00A0117E"/>
    <w:rsid w:val="00A0214F"/>
    <w:rsid w:val="00A04A8F"/>
    <w:rsid w:val="00A12D9B"/>
    <w:rsid w:val="00A15E8B"/>
    <w:rsid w:val="00A21F57"/>
    <w:rsid w:val="00A2320E"/>
    <w:rsid w:val="00A23A1F"/>
    <w:rsid w:val="00A258D8"/>
    <w:rsid w:val="00A31C8D"/>
    <w:rsid w:val="00A328BF"/>
    <w:rsid w:val="00A3295B"/>
    <w:rsid w:val="00A3712D"/>
    <w:rsid w:val="00A41310"/>
    <w:rsid w:val="00A41B2E"/>
    <w:rsid w:val="00A4452F"/>
    <w:rsid w:val="00A454D4"/>
    <w:rsid w:val="00A45AC9"/>
    <w:rsid w:val="00A45C03"/>
    <w:rsid w:val="00A476F7"/>
    <w:rsid w:val="00A47937"/>
    <w:rsid w:val="00A51E6D"/>
    <w:rsid w:val="00A5325A"/>
    <w:rsid w:val="00A56D2B"/>
    <w:rsid w:val="00A57487"/>
    <w:rsid w:val="00A6030F"/>
    <w:rsid w:val="00A631E2"/>
    <w:rsid w:val="00A63DC9"/>
    <w:rsid w:val="00A651F6"/>
    <w:rsid w:val="00A65ADC"/>
    <w:rsid w:val="00A66B26"/>
    <w:rsid w:val="00A67704"/>
    <w:rsid w:val="00A7067A"/>
    <w:rsid w:val="00A70C25"/>
    <w:rsid w:val="00A7303B"/>
    <w:rsid w:val="00A732D4"/>
    <w:rsid w:val="00A741EC"/>
    <w:rsid w:val="00A769C8"/>
    <w:rsid w:val="00A76FF6"/>
    <w:rsid w:val="00A80B14"/>
    <w:rsid w:val="00A82F1A"/>
    <w:rsid w:val="00A853B2"/>
    <w:rsid w:val="00A85C71"/>
    <w:rsid w:val="00A915EA"/>
    <w:rsid w:val="00A92461"/>
    <w:rsid w:val="00A93F81"/>
    <w:rsid w:val="00A94BD1"/>
    <w:rsid w:val="00A95182"/>
    <w:rsid w:val="00AA3577"/>
    <w:rsid w:val="00AA50B8"/>
    <w:rsid w:val="00AB0E4F"/>
    <w:rsid w:val="00AB2BC1"/>
    <w:rsid w:val="00AB2DAE"/>
    <w:rsid w:val="00AC0737"/>
    <w:rsid w:val="00AC27F0"/>
    <w:rsid w:val="00AC5D6F"/>
    <w:rsid w:val="00AC600D"/>
    <w:rsid w:val="00AD2026"/>
    <w:rsid w:val="00AD3FC1"/>
    <w:rsid w:val="00AD4ED2"/>
    <w:rsid w:val="00AD5E09"/>
    <w:rsid w:val="00AD6C48"/>
    <w:rsid w:val="00AE0E1A"/>
    <w:rsid w:val="00AE22A1"/>
    <w:rsid w:val="00AE31EA"/>
    <w:rsid w:val="00AE523B"/>
    <w:rsid w:val="00AE537A"/>
    <w:rsid w:val="00AE69D7"/>
    <w:rsid w:val="00AE6B06"/>
    <w:rsid w:val="00AE7628"/>
    <w:rsid w:val="00AE7C2C"/>
    <w:rsid w:val="00AF0008"/>
    <w:rsid w:val="00AF0A79"/>
    <w:rsid w:val="00AF0F86"/>
    <w:rsid w:val="00AF194A"/>
    <w:rsid w:val="00AF23ED"/>
    <w:rsid w:val="00AF797E"/>
    <w:rsid w:val="00B00E0C"/>
    <w:rsid w:val="00B049D8"/>
    <w:rsid w:val="00B04CB4"/>
    <w:rsid w:val="00B05E45"/>
    <w:rsid w:val="00B06F9A"/>
    <w:rsid w:val="00B07AB5"/>
    <w:rsid w:val="00B12D81"/>
    <w:rsid w:val="00B135E3"/>
    <w:rsid w:val="00B15031"/>
    <w:rsid w:val="00B22FED"/>
    <w:rsid w:val="00B25A54"/>
    <w:rsid w:val="00B26102"/>
    <w:rsid w:val="00B26F51"/>
    <w:rsid w:val="00B272D1"/>
    <w:rsid w:val="00B27924"/>
    <w:rsid w:val="00B31E61"/>
    <w:rsid w:val="00B33EF0"/>
    <w:rsid w:val="00B34BB4"/>
    <w:rsid w:val="00B37C92"/>
    <w:rsid w:val="00B41359"/>
    <w:rsid w:val="00B41EA2"/>
    <w:rsid w:val="00B435EF"/>
    <w:rsid w:val="00B44C8B"/>
    <w:rsid w:val="00B47E29"/>
    <w:rsid w:val="00B50D94"/>
    <w:rsid w:val="00B50EC3"/>
    <w:rsid w:val="00B51E5E"/>
    <w:rsid w:val="00B60C0D"/>
    <w:rsid w:val="00B622FD"/>
    <w:rsid w:val="00B6642A"/>
    <w:rsid w:val="00B70C64"/>
    <w:rsid w:val="00B7174F"/>
    <w:rsid w:val="00B71F79"/>
    <w:rsid w:val="00B7315B"/>
    <w:rsid w:val="00B73D2B"/>
    <w:rsid w:val="00B744D1"/>
    <w:rsid w:val="00B75C1D"/>
    <w:rsid w:val="00B80E14"/>
    <w:rsid w:val="00B84F9A"/>
    <w:rsid w:val="00B85B0C"/>
    <w:rsid w:val="00B9065D"/>
    <w:rsid w:val="00B93A9E"/>
    <w:rsid w:val="00B947FF"/>
    <w:rsid w:val="00BA1C70"/>
    <w:rsid w:val="00BA209B"/>
    <w:rsid w:val="00BA27D1"/>
    <w:rsid w:val="00BA5FA0"/>
    <w:rsid w:val="00BA661F"/>
    <w:rsid w:val="00BB468F"/>
    <w:rsid w:val="00BB5A8F"/>
    <w:rsid w:val="00BB5D4F"/>
    <w:rsid w:val="00BB76AF"/>
    <w:rsid w:val="00BC05CD"/>
    <w:rsid w:val="00BC07F7"/>
    <w:rsid w:val="00BC2697"/>
    <w:rsid w:val="00BC7282"/>
    <w:rsid w:val="00BC7C2E"/>
    <w:rsid w:val="00BD264C"/>
    <w:rsid w:val="00BD2A1F"/>
    <w:rsid w:val="00BD2D44"/>
    <w:rsid w:val="00BE019B"/>
    <w:rsid w:val="00BE05EC"/>
    <w:rsid w:val="00BE64DB"/>
    <w:rsid w:val="00BF2A79"/>
    <w:rsid w:val="00BF3BF3"/>
    <w:rsid w:val="00BF444A"/>
    <w:rsid w:val="00BF70F4"/>
    <w:rsid w:val="00C00B0D"/>
    <w:rsid w:val="00C01664"/>
    <w:rsid w:val="00C017C8"/>
    <w:rsid w:val="00C0775D"/>
    <w:rsid w:val="00C07A27"/>
    <w:rsid w:val="00C07B55"/>
    <w:rsid w:val="00C11EA0"/>
    <w:rsid w:val="00C12B82"/>
    <w:rsid w:val="00C17027"/>
    <w:rsid w:val="00C20C7F"/>
    <w:rsid w:val="00C22372"/>
    <w:rsid w:val="00C22DF1"/>
    <w:rsid w:val="00C23801"/>
    <w:rsid w:val="00C23FAA"/>
    <w:rsid w:val="00C273AD"/>
    <w:rsid w:val="00C30C2C"/>
    <w:rsid w:val="00C33E6E"/>
    <w:rsid w:val="00C374A3"/>
    <w:rsid w:val="00C37892"/>
    <w:rsid w:val="00C41AD5"/>
    <w:rsid w:val="00C41C67"/>
    <w:rsid w:val="00C420F7"/>
    <w:rsid w:val="00C43B77"/>
    <w:rsid w:val="00C450D5"/>
    <w:rsid w:val="00C53D65"/>
    <w:rsid w:val="00C54C42"/>
    <w:rsid w:val="00C5526A"/>
    <w:rsid w:val="00C60632"/>
    <w:rsid w:val="00C63A4F"/>
    <w:rsid w:val="00C661B0"/>
    <w:rsid w:val="00C70817"/>
    <w:rsid w:val="00C71E2C"/>
    <w:rsid w:val="00C726C0"/>
    <w:rsid w:val="00C734D5"/>
    <w:rsid w:val="00C73D9A"/>
    <w:rsid w:val="00C748BA"/>
    <w:rsid w:val="00C75AD2"/>
    <w:rsid w:val="00C769EB"/>
    <w:rsid w:val="00C76B94"/>
    <w:rsid w:val="00C77795"/>
    <w:rsid w:val="00C7790F"/>
    <w:rsid w:val="00C80A05"/>
    <w:rsid w:val="00C80E61"/>
    <w:rsid w:val="00C82BA9"/>
    <w:rsid w:val="00C82F1C"/>
    <w:rsid w:val="00C8311F"/>
    <w:rsid w:val="00C85239"/>
    <w:rsid w:val="00C909B3"/>
    <w:rsid w:val="00C917F7"/>
    <w:rsid w:val="00C92578"/>
    <w:rsid w:val="00C963C2"/>
    <w:rsid w:val="00C96C83"/>
    <w:rsid w:val="00CA4ACE"/>
    <w:rsid w:val="00CA4DAE"/>
    <w:rsid w:val="00CA53B9"/>
    <w:rsid w:val="00CB0A08"/>
    <w:rsid w:val="00CB1BD2"/>
    <w:rsid w:val="00CB3FF4"/>
    <w:rsid w:val="00CB41E6"/>
    <w:rsid w:val="00CB5832"/>
    <w:rsid w:val="00CB61E1"/>
    <w:rsid w:val="00CB7F3E"/>
    <w:rsid w:val="00CB7F77"/>
    <w:rsid w:val="00CC0258"/>
    <w:rsid w:val="00CC3B97"/>
    <w:rsid w:val="00CC4318"/>
    <w:rsid w:val="00CC607D"/>
    <w:rsid w:val="00CD2E66"/>
    <w:rsid w:val="00CD4EFA"/>
    <w:rsid w:val="00CD57C9"/>
    <w:rsid w:val="00CD6BDD"/>
    <w:rsid w:val="00CD6C15"/>
    <w:rsid w:val="00CD6DAE"/>
    <w:rsid w:val="00CD6DB7"/>
    <w:rsid w:val="00CE1FF4"/>
    <w:rsid w:val="00CE4CB0"/>
    <w:rsid w:val="00CE4D7E"/>
    <w:rsid w:val="00CE747F"/>
    <w:rsid w:val="00CF2E22"/>
    <w:rsid w:val="00CF30D9"/>
    <w:rsid w:val="00CF63A0"/>
    <w:rsid w:val="00CF7254"/>
    <w:rsid w:val="00CF7A1E"/>
    <w:rsid w:val="00CF7FED"/>
    <w:rsid w:val="00D00DD6"/>
    <w:rsid w:val="00D00DD8"/>
    <w:rsid w:val="00D00EF2"/>
    <w:rsid w:val="00D019B3"/>
    <w:rsid w:val="00D03DD9"/>
    <w:rsid w:val="00D046B7"/>
    <w:rsid w:val="00D064C7"/>
    <w:rsid w:val="00D07C17"/>
    <w:rsid w:val="00D1076A"/>
    <w:rsid w:val="00D13612"/>
    <w:rsid w:val="00D201C4"/>
    <w:rsid w:val="00D221A5"/>
    <w:rsid w:val="00D22BB7"/>
    <w:rsid w:val="00D237AC"/>
    <w:rsid w:val="00D2710B"/>
    <w:rsid w:val="00D355B2"/>
    <w:rsid w:val="00D357B1"/>
    <w:rsid w:val="00D3770E"/>
    <w:rsid w:val="00D40281"/>
    <w:rsid w:val="00D41566"/>
    <w:rsid w:val="00D439DF"/>
    <w:rsid w:val="00D44C8B"/>
    <w:rsid w:val="00D51BA5"/>
    <w:rsid w:val="00D56EA4"/>
    <w:rsid w:val="00D6003A"/>
    <w:rsid w:val="00D625D3"/>
    <w:rsid w:val="00D67A71"/>
    <w:rsid w:val="00D700EF"/>
    <w:rsid w:val="00D7286F"/>
    <w:rsid w:val="00D742EF"/>
    <w:rsid w:val="00D753C7"/>
    <w:rsid w:val="00D75AC3"/>
    <w:rsid w:val="00D7683D"/>
    <w:rsid w:val="00D76BD2"/>
    <w:rsid w:val="00D80891"/>
    <w:rsid w:val="00D81540"/>
    <w:rsid w:val="00D825F9"/>
    <w:rsid w:val="00D82643"/>
    <w:rsid w:val="00D8375D"/>
    <w:rsid w:val="00D848A4"/>
    <w:rsid w:val="00D85582"/>
    <w:rsid w:val="00D87573"/>
    <w:rsid w:val="00D92B8E"/>
    <w:rsid w:val="00D934EB"/>
    <w:rsid w:val="00D9611A"/>
    <w:rsid w:val="00D96FBF"/>
    <w:rsid w:val="00DA1364"/>
    <w:rsid w:val="00DB1C34"/>
    <w:rsid w:val="00DB3A0C"/>
    <w:rsid w:val="00DB4730"/>
    <w:rsid w:val="00DC0A47"/>
    <w:rsid w:val="00DC0BD6"/>
    <w:rsid w:val="00DC168F"/>
    <w:rsid w:val="00DC2B38"/>
    <w:rsid w:val="00DC3149"/>
    <w:rsid w:val="00DC41B3"/>
    <w:rsid w:val="00DC4AA7"/>
    <w:rsid w:val="00DC6871"/>
    <w:rsid w:val="00DC73C9"/>
    <w:rsid w:val="00DC7A9F"/>
    <w:rsid w:val="00DD06D5"/>
    <w:rsid w:val="00DD10C0"/>
    <w:rsid w:val="00DD23DF"/>
    <w:rsid w:val="00DD26E3"/>
    <w:rsid w:val="00DD2D17"/>
    <w:rsid w:val="00DE169C"/>
    <w:rsid w:val="00DE19DD"/>
    <w:rsid w:val="00DE3AC9"/>
    <w:rsid w:val="00DE57D7"/>
    <w:rsid w:val="00DE750B"/>
    <w:rsid w:val="00DE7B7D"/>
    <w:rsid w:val="00DF0128"/>
    <w:rsid w:val="00DF41BF"/>
    <w:rsid w:val="00DF4A77"/>
    <w:rsid w:val="00DF7806"/>
    <w:rsid w:val="00E11118"/>
    <w:rsid w:val="00E1776E"/>
    <w:rsid w:val="00E179DC"/>
    <w:rsid w:val="00E20642"/>
    <w:rsid w:val="00E20758"/>
    <w:rsid w:val="00E2145B"/>
    <w:rsid w:val="00E22BB1"/>
    <w:rsid w:val="00E256BB"/>
    <w:rsid w:val="00E30D1B"/>
    <w:rsid w:val="00E33366"/>
    <w:rsid w:val="00E36317"/>
    <w:rsid w:val="00E40B16"/>
    <w:rsid w:val="00E410BC"/>
    <w:rsid w:val="00E446EC"/>
    <w:rsid w:val="00E4470D"/>
    <w:rsid w:val="00E46BC8"/>
    <w:rsid w:val="00E55F30"/>
    <w:rsid w:val="00E56CEB"/>
    <w:rsid w:val="00E57398"/>
    <w:rsid w:val="00E61958"/>
    <w:rsid w:val="00E62F7C"/>
    <w:rsid w:val="00E65286"/>
    <w:rsid w:val="00E66CCE"/>
    <w:rsid w:val="00E7059D"/>
    <w:rsid w:val="00E70F64"/>
    <w:rsid w:val="00E71A05"/>
    <w:rsid w:val="00E75D08"/>
    <w:rsid w:val="00E767E3"/>
    <w:rsid w:val="00E774BC"/>
    <w:rsid w:val="00E81150"/>
    <w:rsid w:val="00E8144A"/>
    <w:rsid w:val="00E85F24"/>
    <w:rsid w:val="00E86668"/>
    <w:rsid w:val="00E92479"/>
    <w:rsid w:val="00E92F4B"/>
    <w:rsid w:val="00E94527"/>
    <w:rsid w:val="00E97A47"/>
    <w:rsid w:val="00EA08BE"/>
    <w:rsid w:val="00EA30C0"/>
    <w:rsid w:val="00EA329E"/>
    <w:rsid w:val="00EA6D89"/>
    <w:rsid w:val="00EB45AE"/>
    <w:rsid w:val="00EB5959"/>
    <w:rsid w:val="00EB5D83"/>
    <w:rsid w:val="00EB5F56"/>
    <w:rsid w:val="00EB7A2F"/>
    <w:rsid w:val="00EC586D"/>
    <w:rsid w:val="00EC59F1"/>
    <w:rsid w:val="00EC5BBD"/>
    <w:rsid w:val="00ED75B0"/>
    <w:rsid w:val="00ED7697"/>
    <w:rsid w:val="00EE206B"/>
    <w:rsid w:val="00EE28E6"/>
    <w:rsid w:val="00EE3F6A"/>
    <w:rsid w:val="00EE6DAA"/>
    <w:rsid w:val="00EF3159"/>
    <w:rsid w:val="00EF640C"/>
    <w:rsid w:val="00EF728C"/>
    <w:rsid w:val="00F04BC8"/>
    <w:rsid w:val="00F10150"/>
    <w:rsid w:val="00F114C2"/>
    <w:rsid w:val="00F1215E"/>
    <w:rsid w:val="00F139E4"/>
    <w:rsid w:val="00F14EB4"/>
    <w:rsid w:val="00F158E3"/>
    <w:rsid w:val="00F21AD2"/>
    <w:rsid w:val="00F2498A"/>
    <w:rsid w:val="00F32B21"/>
    <w:rsid w:val="00F3665B"/>
    <w:rsid w:val="00F411A8"/>
    <w:rsid w:val="00F47B6B"/>
    <w:rsid w:val="00F513B7"/>
    <w:rsid w:val="00F513D7"/>
    <w:rsid w:val="00F514F7"/>
    <w:rsid w:val="00F5300E"/>
    <w:rsid w:val="00F6049A"/>
    <w:rsid w:val="00F6085A"/>
    <w:rsid w:val="00F6230D"/>
    <w:rsid w:val="00F633D5"/>
    <w:rsid w:val="00F63E5E"/>
    <w:rsid w:val="00F64DA8"/>
    <w:rsid w:val="00F656EB"/>
    <w:rsid w:val="00F667D7"/>
    <w:rsid w:val="00F673B1"/>
    <w:rsid w:val="00F732DE"/>
    <w:rsid w:val="00F75676"/>
    <w:rsid w:val="00F76339"/>
    <w:rsid w:val="00F76715"/>
    <w:rsid w:val="00F80D83"/>
    <w:rsid w:val="00F87047"/>
    <w:rsid w:val="00F90B49"/>
    <w:rsid w:val="00F91FCC"/>
    <w:rsid w:val="00F92BC9"/>
    <w:rsid w:val="00F93CC2"/>
    <w:rsid w:val="00F9533F"/>
    <w:rsid w:val="00F9653A"/>
    <w:rsid w:val="00F97C3F"/>
    <w:rsid w:val="00FA0A92"/>
    <w:rsid w:val="00FA1596"/>
    <w:rsid w:val="00FA4353"/>
    <w:rsid w:val="00FA46AC"/>
    <w:rsid w:val="00FA4CDE"/>
    <w:rsid w:val="00FA4DEF"/>
    <w:rsid w:val="00FA6F8E"/>
    <w:rsid w:val="00FB3D6D"/>
    <w:rsid w:val="00FB6C68"/>
    <w:rsid w:val="00FB7014"/>
    <w:rsid w:val="00FB78D5"/>
    <w:rsid w:val="00FB7DA1"/>
    <w:rsid w:val="00FC0292"/>
    <w:rsid w:val="00FC0468"/>
    <w:rsid w:val="00FC2487"/>
    <w:rsid w:val="00FC4FA6"/>
    <w:rsid w:val="00FC78B7"/>
    <w:rsid w:val="00FD120C"/>
    <w:rsid w:val="00FD1F24"/>
    <w:rsid w:val="00FD32EC"/>
    <w:rsid w:val="00FD72E2"/>
    <w:rsid w:val="00FD75A9"/>
    <w:rsid w:val="00FE128F"/>
    <w:rsid w:val="00FE3AF4"/>
    <w:rsid w:val="00FE5604"/>
    <w:rsid w:val="00FE6200"/>
    <w:rsid w:val="00FF2E59"/>
    <w:rsid w:val="00FF59AA"/>
    <w:rsid w:val="00FF5D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02">
      <o:colormru v:ext="edit" colors="#00627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6" w:uiPriority="39"/>
    <w:lsdException w:name="toc 8" w:semiHidden="1"/>
    <w:lsdException w:name="toc 9" w:semiHidden="1"/>
    <w:lsdException w:name="annotation text" w:semiHidden="1"/>
    <w:lsdException w:name="index heading" w:semiHidden="1"/>
    <w:lsdException w:name="caption" w:qFormat="1"/>
    <w:lsdException w:name="table of figures" w:uiPriority="99"/>
    <w:lsdException w:name="annotation reference" w:semiHidden="1"/>
    <w:lsdException w:name="table of authorities" w:semiHidden="1"/>
    <w:lsdException w:name="macro" w:semiHidden="1"/>
    <w:lsdException w:name="toa heading" w:semiHidden="1"/>
    <w:lsdException w:name="Body Text" w:qFormat="1"/>
    <w:lsdException w:name="Hyperlink" w:uiPriority="99"/>
    <w:lsdException w:name="Document Map" w:semiHidden="1"/>
    <w:lsdException w:name="annotation subject" w:semiHidden="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atentStyles>
  <w:style w:type="paragraph" w:default="1" w:styleId="Normal">
    <w:name w:val="Normal"/>
    <w:uiPriority w:val="12"/>
    <w:qFormat/>
    <w:rsid w:val="002E7725"/>
    <w:pPr>
      <w:spacing w:line="280" w:lineRule="atLeast"/>
    </w:pPr>
    <w:rPr>
      <w:rFonts w:ascii="Arial" w:hAnsi="Arial"/>
      <w:lang w:eastAsia="en-GB"/>
    </w:rPr>
  </w:style>
  <w:style w:type="paragraph" w:styleId="Heading1">
    <w:name w:val="heading 1"/>
    <w:basedOn w:val="BodyText"/>
    <w:next w:val="BodyText"/>
    <w:qFormat/>
    <w:rsid w:val="00C273AD"/>
    <w:pPr>
      <w:keepNext/>
      <w:numPr>
        <w:numId w:val="23"/>
      </w:numPr>
      <w:spacing w:before="440" w:after="180" w:line="240" w:lineRule="auto"/>
      <w:outlineLvl w:val="0"/>
    </w:pPr>
    <w:rPr>
      <w:rFonts w:cs="Arial"/>
      <w:b/>
      <w:bCs/>
      <w:sz w:val="36"/>
      <w:szCs w:val="32"/>
    </w:rPr>
  </w:style>
  <w:style w:type="paragraph" w:styleId="Heading2">
    <w:name w:val="heading 2"/>
    <w:basedOn w:val="BodyText"/>
    <w:next w:val="11Heading"/>
    <w:qFormat/>
    <w:rsid w:val="00691556"/>
    <w:pPr>
      <w:keepNext/>
      <w:spacing w:before="280" w:after="60" w:line="240" w:lineRule="auto"/>
      <w:outlineLvl w:val="1"/>
    </w:pPr>
    <w:rPr>
      <w:rFonts w:ascii="Arial Bold" w:hAnsi="Arial Bold" w:cs="Arial"/>
      <w:b/>
      <w:bCs/>
      <w:iCs/>
      <w:sz w:val="24"/>
      <w:szCs w:val="26"/>
    </w:rPr>
  </w:style>
  <w:style w:type="paragraph" w:styleId="Heading3">
    <w:name w:val="heading 3"/>
    <w:basedOn w:val="BodyText"/>
    <w:next w:val="11Heading"/>
    <w:uiPriority w:val="4"/>
    <w:qFormat/>
    <w:rsid w:val="00691556"/>
    <w:pPr>
      <w:keepNext/>
      <w:spacing w:before="280" w:after="60" w:line="240" w:lineRule="auto"/>
      <w:outlineLvl w:val="2"/>
    </w:pPr>
    <w:rPr>
      <w:b/>
      <w:bCs/>
      <w:sz w:val="22"/>
      <w:szCs w:val="26"/>
    </w:rPr>
  </w:style>
  <w:style w:type="paragraph" w:styleId="Heading4">
    <w:name w:val="heading 4"/>
    <w:basedOn w:val="BodyText"/>
    <w:next w:val="11Heading"/>
    <w:uiPriority w:val="4"/>
    <w:qFormat/>
    <w:rsid w:val="00691556"/>
    <w:pPr>
      <w:keepNext/>
      <w:spacing w:before="280" w:after="60" w:line="240" w:lineRule="auto"/>
      <w:outlineLvl w:val="3"/>
    </w:pPr>
    <w:rPr>
      <w:rFonts w:ascii="Arial Bold" w:hAnsi="Arial Bold"/>
      <w:b/>
      <w:szCs w:val="26"/>
    </w:rPr>
  </w:style>
  <w:style w:type="paragraph" w:styleId="Heading5">
    <w:name w:val="heading 5"/>
    <w:basedOn w:val="BodyText"/>
    <w:next w:val="11Heading"/>
    <w:uiPriority w:val="4"/>
    <w:qFormat/>
    <w:rsid w:val="00691556"/>
    <w:pPr>
      <w:keepNext/>
      <w:spacing w:before="280" w:after="60" w:line="240" w:lineRule="auto"/>
      <w:outlineLvl w:val="4"/>
    </w:pPr>
    <w:rPr>
      <w:b/>
      <w:i/>
      <w:szCs w:val="24"/>
    </w:rPr>
  </w:style>
  <w:style w:type="paragraph" w:styleId="Heading6">
    <w:name w:val="heading 6"/>
    <w:basedOn w:val="Heading5"/>
    <w:next w:val="Normal"/>
    <w:semiHidden/>
    <w:rsid w:val="00050773"/>
    <w:pPr>
      <w:outlineLvl w:val="5"/>
    </w:pPr>
    <w:rPr>
      <w:b w:val="0"/>
      <w:bCs/>
      <w:szCs w:val="22"/>
    </w:rPr>
  </w:style>
  <w:style w:type="paragraph" w:styleId="Heading7">
    <w:name w:val="heading 7"/>
    <w:basedOn w:val="Heading5"/>
    <w:next w:val="Normal"/>
    <w:semiHidden/>
    <w:rsid w:val="00050773"/>
    <w:pPr>
      <w:outlineLvl w:val="6"/>
    </w:pPr>
  </w:style>
  <w:style w:type="paragraph" w:styleId="Heading8">
    <w:name w:val="heading 8"/>
    <w:basedOn w:val="Heading7"/>
    <w:next w:val="Normal"/>
    <w:semiHidden/>
    <w:rsid w:val="00050773"/>
    <w:pPr>
      <w:outlineLvl w:val="7"/>
    </w:pPr>
  </w:style>
  <w:style w:type="paragraph" w:styleId="Heading9">
    <w:name w:val="heading 9"/>
    <w:basedOn w:val="Heading8"/>
    <w:next w:val="Normal"/>
    <w:semiHidden/>
    <w:rsid w:val="000507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3295B"/>
    <w:pPr>
      <w:spacing w:after="120"/>
      <w:ind w:left="709"/>
    </w:pPr>
  </w:style>
  <w:style w:type="paragraph" w:customStyle="1" w:styleId="zBaseHeadings">
    <w:name w:val="z_Base Headings"/>
    <w:semiHidden/>
    <w:rsid w:val="00050773"/>
    <w:pPr>
      <w:keepNext/>
    </w:pPr>
    <w:rPr>
      <w:rFonts w:ascii="Arial" w:hAnsi="Arial"/>
      <w:sz w:val="24"/>
      <w:lang w:eastAsia="en-US"/>
    </w:rPr>
  </w:style>
  <w:style w:type="paragraph" w:styleId="TOCHeading">
    <w:name w:val="TOC Heading"/>
    <w:next w:val="BodyText"/>
    <w:rsid w:val="00E66CCE"/>
    <w:pPr>
      <w:keepNext/>
      <w:pageBreakBefore/>
      <w:spacing w:after="60"/>
    </w:pPr>
    <w:rPr>
      <w:rFonts w:ascii="Arial" w:hAnsi="Arial"/>
      <w:b/>
      <w:sz w:val="28"/>
      <w:lang w:eastAsia="en-GB"/>
    </w:rPr>
  </w:style>
  <w:style w:type="paragraph" w:styleId="TOC3">
    <w:name w:val="toc 3"/>
    <w:basedOn w:val="BodyText"/>
    <w:semiHidden/>
    <w:rsid w:val="000D2D25"/>
    <w:pPr>
      <w:tabs>
        <w:tab w:val="right" w:pos="9356"/>
      </w:tabs>
      <w:spacing w:after="0" w:line="240" w:lineRule="auto"/>
      <w:ind w:left="851" w:right="425"/>
    </w:pPr>
  </w:style>
  <w:style w:type="paragraph" w:customStyle="1" w:styleId="zPublicationName">
    <w:name w:val="z_Publication Name"/>
    <w:basedOn w:val="zBaseHeadings"/>
    <w:semiHidden/>
    <w:rsid w:val="00050773"/>
    <w:pPr>
      <w:tabs>
        <w:tab w:val="right" w:pos="10546"/>
      </w:tabs>
      <w:spacing w:after="680"/>
    </w:pPr>
    <w:rPr>
      <w:caps/>
      <w:sz w:val="30"/>
    </w:rPr>
  </w:style>
  <w:style w:type="paragraph" w:customStyle="1" w:styleId="zHeaderEven">
    <w:name w:val="z_Header Even"/>
    <w:basedOn w:val="BodyText"/>
    <w:semiHidden/>
    <w:rsid w:val="00050773"/>
    <w:pPr>
      <w:spacing w:after="0" w:line="240" w:lineRule="auto"/>
    </w:pPr>
    <w:rPr>
      <w:sz w:val="18"/>
    </w:rPr>
  </w:style>
  <w:style w:type="paragraph" w:customStyle="1" w:styleId="zHeaderOdd">
    <w:name w:val="z_Header Odd"/>
    <w:basedOn w:val="BodyText"/>
    <w:semiHidden/>
    <w:rsid w:val="00050773"/>
    <w:pPr>
      <w:spacing w:after="0" w:line="240" w:lineRule="auto"/>
      <w:jc w:val="right"/>
    </w:pPr>
    <w:rPr>
      <w:sz w:val="18"/>
    </w:rPr>
  </w:style>
  <w:style w:type="paragraph" w:customStyle="1" w:styleId="zSubjectHeading">
    <w:name w:val="z_Subject Heading"/>
    <w:basedOn w:val="zBaseHeadings"/>
    <w:semiHidden/>
    <w:rsid w:val="00050773"/>
    <w:pPr>
      <w:spacing w:after="440"/>
    </w:pPr>
    <w:rPr>
      <w:b/>
      <w:sz w:val="40"/>
    </w:rPr>
  </w:style>
  <w:style w:type="paragraph" w:customStyle="1" w:styleId="zFooterEvenPortrait">
    <w:name w:val="z_Footer Even Portrait"/>
    <w:basedOn w:val="BodyText"/>
    <w:semiHidden/>
    <w:rsid w:val="00A76FF6"/>
    <w:pPr>
      <w:tabs>
        <w:tab w:val="center" w:pos="4678"/>
        <w:tab w:val="right" w:pos="9356"/>
      </w:tabs>
      <w:spacing w:after="0" w:line="240" w:lineRule="auto"/>
      <w:ind w:left="0"/>
    </w:pPr>
    <w:rPr>
      <w:sz w:val="18"/>
    </w:rPr>
  </w:style>
  <w:style w:type="paragraph" w:customStyle="1" w:styleId="zFooterOddPortrait">
    <w:name w:val="z_Footer Odd Portrait"/>
    <w:basedOn w:val="Normal"/>
    <w:semiHidden/>
    <w:rsid w:val="007C4AE6"/>
    <w:pPr>
      <w:tabs>
        <w:tab w:val="center" w:pos="4678"/>
        <w:tab w:val="right" w:pos="9356"/>
      </w:tabs>
      <w:spacing w:line="240" w:lineRule="auto"/>
    </w:pPr>
    <w:rPr>
      <w:sz w:val="18"/>
    </w:rPr>
  </w:style>
  <w:style w:type="character" w:styleId="PageNumber">
    <w:name w:val="page number"/>
    <w:basedOn w:val="DefaultParagraphFont"/>
    <w:semiHidden/>
    <w:rsid w:val="00050773"/>
    <w:rPr>
      <w:rFonts w:ascii="Arial" w:hAnsi="Arial"/>
      <w:sz w:val="18"/>
    </w:rPr>
  </w:style>
  <w:style w:type="paragraph" w:customStyle="1" w:styleId="Bullet1">
    <w:name w:val="Bullet 1"/>
    <w:basedOn w:val="BodyText"/>
    <w:uiPriority w:val="5"/>
    <w:rsid w:val="00691556"/>
    <w:pPr>
      <w:numPr>
        <w:numId w:val="4"/>
      </w:numPr>
    </w:pPr>
    <w:rPr>
      <w:szCs w:val="24"/>
    </w:rPr>
  </w:style>
  <w:style w:type="paragraph" w:customStyle="1" w:styleId="zContactBoxHeading">
    <w:name w:val="z_Contact Box Heading"/>
    <w:basedOn w:val="zBaseHeadings"/>
    <w:semiHidden/>
    <w:rsid w:val="00050773"/>
    <w:rPr>
      <w:rFonts w:ascii="Arial Narrow" w:hAnsi="Arial Narrow"/>
      <w:caps/>
      <w:sz w:val="16"/>
    </w:rPr>
  </w:style>
  <w:style w:type="paragraph" w:customStyle="1" w:styleId="zContactDetails">
    <w:name w:val="z_Contact Details"/>
    <w:basedOn w:val="zBaseHeadings"/>
    <w:semiHidden/>
    <w:rsid w:val="00050773"/>
    <w:pPr>
      <w:tabs>
        <w:tab w:val="left" w:pos="284"/>
      </w:tabs>
    </w:pPr>
    <w:rPr>
      <w:rFonts w:ascii="Arial Narrow" w:hAnsi="Arial Narrow"/>
      <w:sz w:val="16"/>
    </w:rPr>
  </w:style>
  <w:style w:type="paragraph" w:customStyle="1" w:styleId="zReportDate">
    <w:name w:val="z_Report Date"/>
    <w:basedOn w:val="BodyText"/>
    <w:semiHidden/>
    <w:rsid w:val="005B10F5"/>
    <w:pPr>
      <w:spacing w:before="500" w:after="0" w:line="240" w:lineRule="auto"/>
      <w:jc w:val="right"/>
    </w:pPr>
    <w:rPr>
      <w:szCs w:val="24"/>
    </w:rPr>
  </w:style>
  <w:style w:type="paragraph" w:customStyle="1" w:styleId="zSpacer">
    <w:name w:val="z_Spacer"/>
    <w:basedOn w:val="Normal"/>
    <w:semiHidden/>
    <w:rsid w:val="00050773"/>
    <w:pPr>
      <w:spacing w:after="720"/>
    </w:pPr>
  </w:style>
  <w:style w:type="paragraph" w:customStyle="1" w:styleId="zReportTitle">
    <w:name w:val="z_Report Title"/>
    <w:basedOn w:val="BodyText"/>
    <w:next w:val="zReportAuthors"/>
    <w:semiHidden/>
    <w:rsid w:val="00FA6F8E"/>
    <w:pPr>
      <w:spacing w:after="0" w:line="600" w:lineRule="atLeast"/>
      <w:jc w:val="right"/>
    </w:pPr>
    <w:rPr>
      <w:color w:val="540000"/>
      <w:sz w:val="52"/>
      <w:szCs w:val="52"/>
    </w:rPr>
  </w:style>
  <w:style w:type="paragraph" w:styleId="TOC4">
    <w:name w:val="toc 4"/>
    <w:basedOn w:val="BodyText"/>
    <w:semiHidden/>
    <w:rsid w:val="000D2D25"/>
    <w:pPr>
      <w:tabs>
        <w:tab w:val="right" w:pos="9356"/>
      </w:tabs>
      <w:spacing w:after="0" w:line="240" w:lineRule="auto"/>
      <w:ind w:left="1276" w:right="425"/>
    </w:pPr>
  </w:style>
  <w:style w:type="paragraph" w:customStyle="1" w:styleId="zReportAuthors">
    <w:name w:val="z_Report Authors"/>
    <w:basedOn w:val="BodyText"/>
    <w:next w:val="zReportDate"/>
    <w:semiHidden/>
    <w:rsid w:val="00050773"/>
    <w:pPr>
      <w:keepNext/>
      <w:spacing w:before="440" w:after="0" w:line="240" w:lineRule="auto"/>
      <w:ind w:left="3969"/>
    </w:pPr>
    <w:rPr>
      <w:b/>
      <w:sz w:val="32"/>
      <w:szCs w:val="32"/>
    </w:rPr>
  </w:style>
  <w:style w:type="paragraph" w:customStyle="1" w:styleId="ESBullet1">
    <w:name w:val="ES Bullet 1"/>
    <w:basedOn w:val="BodyText"/>
    <w:semiHidden/>
    <w:rsid w:val="00540D09"/>
    <w:pPr>
      <w:numPr>
        <w:numId w:val="6"/>
      </w:numPr>
      <w:tabs>
        <w:tab w:val="clear" w:pos="425"/>
      </w:tabs>
      <w:ind w:left="1276" w:hanging="567"/>
    </w:pPr>
  </w:style>
  <w:style w:type="paragraph" w:customStyle="1" w:styleId="Bullet2">
    <w:name w:val="Bullet 2"/>
    <w:basedOn w:val="BodyText"/>
    <w:uiPriority w:val="5"/>
    <w:rsid w:val="00691556"/>
    <w:pPr>
      <w:numPr>
        <w:ilvl w:val="1"/>
        <w:numId w:val="4"/>
      </w:numPr>
    </w:pPr>
  </w:style>
  <w:style w:type="paragraph" w:styleId="TOC1">
    <w:name w:val="toc 1"/>
    <w:basedOn w:val="BodyText"/>
    <w:uiPriority w:val="39"/>
    <w:rsid w:val="000D2D25"/>
    <w:pPr>
      <w:tabs>
        <w:tab w:val="left" w:pos="425"/>
        <w:tab w:val="right" w:pos="9356"/>
      </w:tabs>
      <w:spacing w:before="120" w:after="0" w:line="240" w:lineRule="auto"/>
      <w:ind w:left="425" w:right="425" w:hanging="425"/>
    </w:pPr>
    <w:rPr>
      <w:szCs w:val="24"/>
    </w:rPr>
  </w:style>
  <w:style w:type="paragraph" w:styleId="TOC2">
    <w:name w:val="toc 2"/>
    <w:basedOn w:val="BodyText"/>
    <w:uiPriority w:val="39"/>
    <w:semiHidden/>
    <w:rsid w:val="000D2D25"/>
    <w:pPr>
      <w:tabs>
        <w:tab w:val="right" w:pos="9356"/>
      </w:tabs>
      <w:spacing w:after="0" w:line="240" w:lineRule="auto"/>
      <w:ind w:left="425" w:right="425"/>
    </w:pPr>
  </w:style>
  <w:style w:type="paragraph" w:styleId="TOC5">
    <w:name w:val="toc 5"/>
    <w:basedOn w:val="BodyText"/>
    <w:semiHidden/>
    <w:rsid w:val="00050773"/>
    <w:pPr>
      <w:tabs>
        <w:tab w:val="right" w:pos="9356"/>
      </w:tabs>
      <w:spacing w:after="0" w:line="240" w:lineRule="auto"/>
      <w:ind w:left="1701" w:right="425"/>
    </w:pPr>
  </w:style>
  <w:style w:type="paragraph" w:customStyle="1" w:styleId="ESBullet2">
    <w:name w:val="ES Bullet 2"/>
    <w:basedOn w:val="BodyText"/>
    <w:semiHidden/>
    <w:rsid w:val="00691556"/>
    <w:pPr>
      <w:numPr>
        <w:numId w:val="7"/>
      </w:numPr>
    </w:pPr>
  </w:style>
  <w:style w:type="paragraph" w:styleId="Caption">
    <w:name w:val="caption"/>
    <w:basedOn w:val="BodyText"/>
    <w:next w:val="BodyText"/>
    <w:qFormat/>
    <w:rsid w:val="00157226"/>
    <w:pPr>
      <w:keepNext/>
      <w:tabs>
        <w:tab w:val="left" w:pos="992"/>
      </w:tabs>
      <w:ind w:left="1701" w:hanging="992"/>
    </w:pPr>
    <w:rPr>
      <w:b/>
      <w:bCs/>
    </w:rPr>
  </w:style>
  <w:style w:type="paragraph" w:styleId="Header">
    <w:name w:val="header"/>
    <w:basedOn w:val="Normal"/>
    <w:semiHidden/>
    <w:rsid w:val="00050773"/>
    <w:pPr>
      <w:tabs>
        <w:tab w:val="center" w:pos="4678"/>
        <w:tab w:val="right" w:pos="9356"/>
      </w:tabs>
    </w:pPr>
    <w:rPr>
      <w:sz w:val="18"/>
    </w:rPr>
  </w:style>
  <w:style w:type="paragraph" w:styleId="Footer">
    <w:name w:val="footer"/>
    <w:basedOn w:val="Normal"/>
    <w:semiHidden/>
    <w:rsid w:val="00050773"/>
    <w:pPr>
      <w:tabs>
        <w:tab w:val="center" w:pos="4678"/>
        <w:tab w:val="right" w:pos="9356"/>
      </w:tabs>
    </w:pPr>
    <w:rPr>
      <w:sz w:val="18"/>
    </w:rPr>
  </w:style>
  <w:style w:type="paragraph" w:customStyle="1" w:styleId="zFooterOddLandscape">
    <w:name w:val="z_Footer Odd Landscape"/>
    <w:basedOn w:val="BodyText"/>
    <w:semiHidden/>
    <w:rsid w:val="00A76FF6"/>
    <w:pPr>
      <w:tabs>
        <w:tab w:val="center" w:pos="7144"/>
        <w:tab w:val="right" w:pos="14288"/>
      </w:tabs>
      <w:spacing w:after="0" w:line="240" w:lineRule="auto"/>
      <w:ind w:left="0"/>
    </w:pPr>
    <w:rPr>
      <w:sz w:val="18"/>
    </w:rPr>
  </w:style>
  <w:style w:type="paragraph" w:customStyle="1" w:styleId="zFooterEvenLandscape">
    <w:name w:val="z_Footer Even Landscape"/>
    <w:basedOn w:val="BodyText"/>
    <w:semiHidden/>
    <w:rsid w:val="00A76FF6"/>
    <w:pPr>
      <w:tabs>
        <w:tab w:val="center" w:pos="7144"/>
        <w:tab w:val="right" w:pos="14288"/>
      </w:tabs>
      <w:spacing w:after="0" w:line="240" w:lineRule="auto"/>
      <w:ind w:left="0"/>
    </w:pPr>
    <w:rPr>
      <w:sz w:val="18"/>
    </w:rPr>
  </w:style>
  <w:style w:type="paragraph" w:styleId="FootnoteText">
    <w:name w:val="footnote text"/>
    <w:basedOn w:val="BodyText"/>
    <w:semiHidden/>
    <w:rsid w:val="008E0FFD"/>
    <w:pPr>
      <w:spacing w:after="60" w:line="220" w:lineRule="atLeast"/>
      <w:ind w:hanging="709"/>
    </w:pPr>
    <w:rPr>
      <w:sz w:val="18"/>
    </w:rPr>
  </w:style>
  <w:style w:type="paragraph" w:customStyle="1" w:styleId="zTitle">
    <w:name w:val="z_Title"/>
    <w:basedOn w:val="Normal"/>
    <w:semiHidden/>
    <w:rsid w:val="00050773"/>
    <w:pPr>
      <w:spacing w:after="360"/>
    </w:pPr>
    <w:rPr>
      <w:b/>
      <w:sz w:val="32"/>
    </w:rPr>
  </w:style>
  <w:style w:type="paragraph" w:customStyle="1" w:styleId="zGlossarytext">
    <w:name w:val="z_Glossary text"/>
    <w:basedOn w:val="BodyText"/>
    <w:rsid w:val="00633433"/>
    <w:pPr>
      <w:spacing w:after="0"/>
      <w:ind w:left="0"/>
    </w:pPr>
    <w:rPr>
      <w:szCs w:val="24"/>
    </w:rPr>
  </w:style>
  <w:style w:type="paragraph" w:customStyle="1" w:styleId="11Heading">
    <w:name w:val="1.1 Heading"/>
    <w:basedOn w:val="BodyText"/>
    <w:uiPriority w:val="1"/>
    <w:qFormat/>
    <w:rsid w:val="006053C4"/>
    <w:pPr>
      <w:numPr>
        <w:ilvl w:val="1"/>
        <w:numId w:val="23"/>
      </w:numPr>
    </w:pPr>
  </w:style>
  <w:style w:type="paragraph" w:customStyle="1" w:styleId="a---">
    <w:name w:val="(a) ---"/>
    <w:basedOn w:val="BodyText"/>
    <w:uiPriority w:val="2"/>
    <w:qFormat/>
    <w:rsid w:val="006053C4"/>
    <w:pPr>
      <w:numPr>
        <w:ilvl w:val="2"/>
        <w:numId w:val="23"/>
      </w:numPr>
    </w:pPr>
  </w:style>
  <w:style w:type="paragraph" w:customStyle="1" w:styleId="Quotation">
    <w:name w:val="Quotation"/>
    <w:basedOn w:val="BodyText"/>
    <w:semiHidden/>
    <w:rsid w:val="00050773"/>
    <w:pPr>
      <w:spacing w:line="260" w:lineRule="atLeast"/>
      <w:ind w:left="1134" w:right="425"/>
    </w:pPr>
  </w:style>
  <w:style w:type="paragraph" w:customStyle="1" w:styleId="GlossaryHeading">
    <w:name w:val="Glossary Heading"/>
    <w:basedOn w:val="BodyText"/>
    <w:next w:val="BodyText"/>
    <w:semiHidden/>
    <w:rsid w:val="00050773"/>
    <w:pPr>
      <w:keepNext/>
      <w:pageBreakBefore/>
      <w:spacing w:after="200" w:line="240" w:lineRule="auto"/>
      <w:outlineLvl w:val="0"/>
    </w:pPr>
    <w:rPr>
      <w:rFonts w:ascii="Arial Black" w:hAnsi="Arial Black"/>
      <w:sz w:val="32"/>
      <w:szCs w:val="24"/>
    </w:rPr>
  </w:style>
  <w:style w:type="paragraph" w:styleId="TableofFigures">
    <w:name w:val="table of figures"/>
    <w:basedOn w:val="Normal"/>
    <w:next w:val="Normal"/>
    <w:uiPriority w:val="99"/>
    <w:rsid w:val="00050773"/>
    <w:pPr>
      <w:tabs>
        <w:tab w:val="left" w:pos="992"/>
        <w:tab w:val="right" w:pos="9356"/>
      </w:tabs>
      <w:spacing w:before="80" w:line="240" w:lineRule="auto"/>
      <w:ind w:left="992" w:right="567" w:hanging="992"/>
    </w:pPr>
  </w:style>
  <w:style w:type="paragraph" w:customStyle="1" w:styleId="zGlossaryitem">
    <w:name w:val="z_Glossary item"/>
    <w:basedOn w:val="BodyText"/>
    <w:rsid w:val="00633433"/>
    <w:pPr>
      <w:spacing w:after="0"/>
      <w:ind w:left="0"/>
    </w:pPr>
    <w:rPr>
      <w:b/>
      <w:szCs w:val="24"/>
    </w:rPr>
  </w:style>
  <w:style w:type="paragraph" w:styleId="BalloonText">
    <w:name w:val="Balloon Text"/>
    <w:basedOn w:val="Normal"/>
    <w:semiHidden/>
    <w:rsid w:val="00050773"/>
    <w:rPr>
      <w:rFonts w:ascii="Tahoma" w:hAnsi="Tahoma" w:cs="Tahoma"/>
      <w:sz w:val="16"/>
      <w:szCs w:val="16"/>
    </w:rPr>
  </w:style>
  <w:style w:type="paragraph" w:customStyle="1" w:styleId="Equation">
    <w:name w:val="Equation"/>
    <w:basedOn w:val="Normal"/>
    <w:semiHidden/>
    <w:rsid w:val="00050773"/>
    <w:pPr>
      <w:numPr>
        <w:numId w:val="5"/>
      </w:numPr>
      <w:spacing w:before="400" w:after="400"/>
    </w:pPr>
    <w:rPr>
      <w:lang w:eastAsia="en-US"/>
    </w:rPr>
  </w:style>
  <w:style w:type="paragraph" w:customStyle="1" w:styleId="ESParagraphNumbering">
    <w:name w:val="ES Paragraph Numbering"/>
    <w:basedOn w:val="BodyText"/>
    <w:semiHidden/>
    <w:rsid w:val="00691556"/>
    <w:pPr>
      <w:numPr>
        <w:numId w:val="8"/>
      </w:numPr>
    </w:pPr>
  </w:style>
  <w:style w:type="paragraph" w:customStyle="1" w:styleId="Tablenumber">
    <w:name w:val="Table number"/>
    <w:basedOn w:val="BodyText"/>
    <w:semiHidden/>
    <w:rsid w:val="00F64DA8"/>
    <w:pPr>
      <w:numPr>
        <w:numId w:val="26"/>
      </w:numPr>
      <w:spacing w:after="60" w:line="240" w:lineRule="atLeast"/>
    </w:pPr>
    <w:rPr>
      <w:sz w:val="18"/>
    </w:rPr>
  </w:style>
  <w:style w:type="numbering" w:styleId="111111">
    <w:name w:val="Outline List 2"/>
    <w:basedOn w:val="NoList"/>
    <w:semiHidden/>
    <w:rsid w:val="00050773"/>
    <w:pPr>
      <w:numPr>
        <w:numId w:val="1"/>
      </w:numPr>
    </w:pPr>
  </w:style>
  <w:style w:type="paragraph" w:customStyle="1" w:styleId="TableSpacer">
    <w:name w:val="Table Spacer"/>
    <w:basedOn w:val="BodyText"/>
    <w:next w:val="BodyText"/>
    <w:semiHidden/>
    <w:rsid w:val="00050773"/>
    <w:pPr>
      <w:spacing w:after="0" w:line="320" w:lineRule="exact"/>
    </w:pPr>
  </w:style>
  <w:style w:type="paragraph" w:customStyle="1" w:styleId="ESBodyText">
    <w:name w:val="ES Body Text"/>
    <w:basedOn w:val="BodyText"/>
    <w:rsid w:val="00A3295B"/>
    <w:pPr>
      <w:ind w:left="0"/>
    </w:pPr>
  </w:style>
  <w:style w:type="numbering" w:styleId="1ai">
    <w:name w:val="Outline List 1"/>
    <w:basedOn w:val="NoList"/>
    <w:semiHidden/>
    <w:rsid w:val="00050773"/>
    <w:pPr>
      <w:numPr>
        <w:numId w:val="2"/>
      </w:numPr>
    </w:pPr>
  </w:style>
  <w:style w:type="numbering" w:styleId="ArticleSection">
    <w:name w:val="Outline List 3"/>
    <w:basedOn w:val="NoList"/>
    <w:semiHidden/>
    <w:rsid w:val="00050773"/>
    <w:pPr>
      <w:numPr>
        <w:numId w:val="3"/>
      </w:numPr>
    </w:pPr>
  </w:style>
  <w:style w:type="paragraph" w:styleId="BlockText">
    <w:name w:val="Block Text"/>
    <w:basedOn w:val="Normal"/>
    <w:semiHidden/>
    <w:rsid w:val="00050773"/>
    <w:pPr>
      <w:spacing w:after="120"/>
      <w:ind w:left="1440" w:right="1440"/>
    </w:pPr>
  </w:style>
  <w:style w:type="paragraph" w:styleId="BodyText2">
    <w:name w:val="Body Text 2"/>
    <w:basedOn w:val="Normal"/>
    <w:semiHidden/>
    <w:rsid w:val="00050773"/>
    <w:pPr>
      <w:spacing w:after="120" w:line="480" w:lineRule="auto"/>
    </w:pPr>
  </w:style>
  <w:style w:type="paragraph" w:styleId="BodyText3">
    <w:name w:val="Body Text 3"/>
    <w:basedOn w:val="Normal"/>
    <w:semiHidden/>
    <w:rsid w:val="00050773"/>
    <w:pPr>
      <w:spacing w:after="120"/>
    </w:pPr>
    <w:rPr>
      <w:sz w:val="16"/>
      <w:szCs w:val="16"/>
    </w:rPr>
  </w:style>
  <w:style w:type="paragraph" w:styleId="BodyTextFirstIndent">
    <w:name w:val="Body Text First Indent"/>
    <w:basedOn w:val="BodyText"/>
    <w:semiHidden/>
    <w:rsid w:val="00050773"/>
    <w:pPr>
      <w:ind w:firstLine="210"/>
    </w:pPr>
  </w:style>
  <w:style w:type="paragraph" w:customStyle="1" w:styleId="TablesfiguresHeading">
    <w:name w:val="Tables/figures Heading"/>
    <w:next w:val="BodyText"/>
    <w:semiHidden/>
    <w:rsid w:val="00E66CCE"/>
    <w:pPr>
      <w:keepNext/>
      <w:spacing w:before="360" w:after="60"/>
    </w:pPr>
    <w:rPr>
      <w:rFonts w:ascii="Arial" w:hAnsi="Arial"/>
      <w:b/>
      <w:sz w:val="24"/>
      <w:lang w:eastAsia="en-GB"/>
    </w:rPr>
  </w:style>
  <w:style w:type="paragraph" w:customStyle="1" w:styleId="i---">
    <w:name w:val="(i)---"/>
    <w:basedOn w:val="BodyText"/>
    <w:uiPriority w:val="3"/>
    <w:qFormat/>
    <w:rsid w:val="006053C4"/>
    <w:pPr>
      <w:numPr>
        <w:ilvl w:val="3"/>
        <w:numId w:val="23"/>
      </w:numPr>
    </w:pPr>
  </w:style>
  <w:style w:type="paragraph" w:styleId="BodyTextIndent">
    <w:name w:val="Body Text Indent"/>
    <w:basedOn w:val="Normal"/>
    <w:semiHidden/>
    <w:rsid w:val="00050773"/>
    <w:pPr>
      <w:spacing w:after="120"/>
      <w:ind w:left="283"/>
    </w:pPr>
  </w:style>
  <w:style w:type="paragraph" w:styleId="BodyTextFirstIndent2">
    <w:name w:val="Body Text First Indent 2"/>
    <w:basedOn w:val="BodyTextIndent"/>
    <w:semiHidden/>
    <w:rsid w:val="00050773"/>
    <w:pPr>
      <w:ind w:firstLine="210"/>
    </w:pPr>
  </w:style>
  <w:style w:type="paragraph" w:styleId="BodyTextIndent2">
    <w:name w:val="Body Text Indent 2"/>
    <w:basedOn w:val="Normal"/>
    <w:semiHidden/>
    <w:rsid w:val="00050773"/>
    <w:pPr>
      <w:spacing w:after="120" w:line="480" w:lineRule="auto"/>
      <w:ind w:left="283"/>
    </w:pPr>
  </w:style>
  <w:style w:type="paragraph" w:styleId="BodyTextIndent3">
    <w:name w:val="Body Text Indent 3"/>
    <w:basedOn w:val="Normal"/>
    <w:semiHidden/>
    <w:rsid w:val="00050773"/>
    <w:pPr>
      <w:spacing w:after="120"/>
      <w:ind w:left="283"/>
    </w:pPr>
    <w:rPr>
      <w:sz w:val="16"/>
      <w:szCs w:val="16"/>
    </w:rPr>
  </w:style>
  <w:style w:type="paragraph" w:customStyle="1" w:styleId="AppendicesContentsHeading">
    <w:name w:val="Appendices Contents Heading"/>
    <w:basedOn w:val="BodyText"/>
    <w:next w:val="BodyText"/>
    <w:semiHidden/>
    <w:rsid w:val="00050773"/>
    <w:pPr>
      <w:keepNext/>
      <w:pageBreakBefore/>
      <w:spacing w:line="240" w:lineRule="auto"/>
    </w:pPr>
    <w:rPr>
      <w:b/>
      <w:sz w:val="36"/>
    </w:rPr>
  </w:style>
  <w:style w:type="paragraph" w:customStyle="1" w:styleId="AAppendix">
    <w:name w:val="A Appendix"/>
    <w:basedOn w:val="BodyText"/>
    <w:next w:val="AppendixOutlineA1"/>
    <w:uiPriority w:val="6"/>
    <w:qFormat/>
    <w:rsid w:val="002E03C4"/>
    <w:pPr>
      <w:keepNext/>
      <w:pageBreakBefore/>
      <w:numPr>
        <w:numId w:val="21"/>
      </w:numPr>
      <w:spacing w:after="60" w:line="240" w:lineRule="auto"/>
      <w:outlineLvl w:val="0"/>
    </w:pPr>
    <w:rPr>
      <w:b/>
      <w:sz w:val="28"/>
      <w:szCs w:val="28"/>
    </w:rPr>
  </w:style>
  <w:style w:type="paragraph" w:customStyle="1" w:styleId="AppendixHeading2">
    <w:name w:val="Appendix Heading 2"/>
    <w:basedOn w:val="BodyText"/>
    <w:next w:val="AppendixOutlineA1"/>
    <w:rsid w:val="00691556"/>
    <w:pPr>
      <w:spacing w:before="280" w:after="60" w:line="240" w:lineRule="auto"/>
      <w:outlineLvl w:val="1"/>
    </w:pPr>
    <w:rPr>
      <w:b/>
      <w:sz w:val="24"/>
    </w:rPr>
  </w:style>
  <w:style w:type="paragraph" w:customStyle="1" w:styleId="AppendixOutlineHeading3">
    <w:name w:val="Appendix Outline Heading 3"/>
    <w:basedOn w:val="BodyText"/>
    <w:semiHidden/>
    <w:rsid w:val="00050773"/>
  </w:style>
  <w:style w:type="paragraph" w:customStyle="1" w:styleId="AppendixHeading3">
    <w:name w:val="Appendix Heading 3"/>
    <w:basedOn w:val="BodyText"/>
    <w:next w:val="AppendixOutlineA1"/>
    <w:rsid w:val="00691556"/>
    <w:pPr>
      <w:keepNext/>
      <w:spacing w:before="280" w:after="60" w:line="240" w:lineRule="auto"/>
      <w:outlineLvl w:val="2"/>
    </w:pPr>
    <w:rPr>
      <w:b/>
      <w:sz w:val="22"/>
      <w:szCs w:val="26"/>
    </w:rPr>
  </w:style>
  <w:style w:type="paragraph" w:styleId="Closing">
    <w:name w:val="Closing"/>
    <w:basedOn w:val="Normal"/>
    <w:semiHidden/>
    <w:rsid w:val="00050773"/>
    <w:pPr>
      <w:ind w:left="4252"/>
    </w:pPr>
  </w:style>
  <w:style w:type="paragraph" w:customStyle="1" w:styleId="AppendixHeading5">
    <w:name w:val="Appendix Heading 5"/>
    <w:basedOn w:val="BodyText"/>
    <w:next w:val="AppendixOutlineA1"/>
    <w:rsid w:val="00691556"/>
    <w:pPr>
      <w:keepNext/>
      <w:spacing w:before="280" w:after="60" w:line="240" w:lineRule="auto"/>
      <w:outlineLvl w:val="4"/>
    </w:pPr>
    <w:rPr>
      <w:rFonts w:ascii="Arial Bold" w:hAnsi="Arial Bold"/>
      <w:i/>
      <w:szCs w:val="24"/>
    </w:rPr>
  </w:style>
  <w:style w:type="paragraph" w:customStyle="1" w:styleId="TableBodyText">
    <w:name w:val="Table Body Text"/>
    <w:basedOn w:val="BodyText"/>
    <w:semiHidden/>
    <w:rsid w:val="00F6230D"/>
    <w:pPr>
      <w:spacing w:after="60" w:line="240" w:lineRule="atLeast"/>
      <w:ind w:left="0"/>
    </w:pPr>
  </w:style>
  <w:style w:type="paragraph" w:customStyle="1" w:styleId="zReportSubtitle2">
    <w:name w:val="z_Report Subtitle2"/>
    <w:basedOn w:val="zReportSubtitle"/>
    <w:semiHidden/>
    <w:rsid w:val="001F1667"/>
    <w:pPr>
      <w:spacing w:before="60" w:line="320" w:lineRule="atLeast"/>
    </w:pPr>
    <w:rPr>
      <w:sz w:val="28"/>
    </w:rPr>
  </w:style>
  <w:style w:type="paragraph" w:customStyle="1" w:styleId="TableSource">
    <w:name w:val="Table Source"/>
    <w:basedOn w:val="BodyText"/>
    <w:rsid w:val="007068CC"/>
    <w:pPr>
      <w:spacing w:after="60" w:line="220" w:lineRule="atLeast"/>
      <w:ind w:left="0"/>
    </w:pPr>
    <w:rPr>
      <w:sz w:val="18"/>
    </w:rPr>
  </w:style>
  <w:style w:type="paragraph" w:customStyle="1" w:styleId="Tablenote">
    <w:name w:val="Table note"/>
    <w:basedOn w:val="BodyText"/>
    <w:rsid w:val="000D09CB"/>
    <w:pPr>
      <w:spacing w:after="0" w:line="240" w:lineRule="atLeast"/>
      <w:ind w:left="0"/>
    </w:pPr>
    <w:rPr>
      <w:sz w:val="18"/>
    </w:rPr>
  </w:style>
  <w:style w:type="paragraph" w:customStyle="1" w:styleId="TableHeading">
    <w:name w:val="Table Heading"/>
    <w:basedOn w:val="BodyText"/>
    <w:rsid w:val="00F64DA8"/>
    <w:pPr>
      <w:spacing w:before="40" w:after="40" w:line="240" w:lineRule="auto"/>
      <w:ind w:left="0"/>
    </w:pPr>
    <w:rPr>
      <w:sz w:val="18"/>
    </w:rPr>
  </w:style>
  <w:style w:type="paragraph" w:customStyle="1" w:styleId="TableBullet1">
    <w:name w:val="Table Bullet 1"/>
    <w:basedOn w:val="BodyText"/>
    <w:semiHidden/>
    <w:rsid w:val="00F64DA8"/>
    <w:pPr>
      <w:numPr>
        <w:numId w:val="27"/>
      </w:numPr>
      <w:spacing w:after="60" w:line="240" w:lineRule="atLeast"/>
      <w:contextualSpacing/>
    </w:pPr>
    <w:rPr>
      <w:sz w:val="18"/>
    </w:rPr>
  </w:style>
  <w:style w:type="paragraph" w:styleId="Date">
    <w:name w:val="Date"/>
    <w:basedOn w:val="Normal"/>
    <w:next w:val="Normal"/>
    <w:semiHidden/>
    <w:rsid w:val="00050773"/>
  </w:style>
  <w:style w:type="paragraph" w:customStyle="1" w:styleId="Questions">
    <w:name w:val="Questions"/>
    <w:basedOn w:val="BodyText"/>
    <w:semiHidden/>
    <w:rsid w:val="00D81540"/>
    <w:pPr>
      <w:numPr>
        <w:numId w:val="25"/>
      </w:numPr>
      <w:pBdr>
        <w:top w:val="single" w:sz="8" w:space="6" w:color="auto"/>
        <w:left w:val="single" w:sz="8" w:space="4" w:color="auto"/>
        <w:bottom w:val="single" w:sz="8" w:space="6" w:color="auto"/>
        <w:right w:val="single" w:sz="8" w:space="4" w:color="auto"/>
      </w:pBdr>
      <w:shd w:val="clear" w:color="auto" w:fill="E6E6E6"/>
      <w:ind w:right="-108"/>
    </w:pPr>
    <w:rPr>
      <w:rFonts w:cs="Arial"/>
      <w:b/>
      <w:szCs w:val="24"/>
    </w:rPr>
  </w:style>
  <w:style w:type="paragraph" w:customStyle="1" w:styleId="AppendixHeading4">
    <w:name w:val="Appendix Heading 4"/>
    <w:basedOn w:val="BodyText"/>
    <w:next w:val="AppendixOutlineA1"/>
    <w:rsid w:val="00691556"/>
    <w:pPr>
      <w:keepNext/>
      <w:spacing w:before="280" w:after="60" w:line="240" w:lineRule="auto"/>
      <w:outlineLvl w:val="3"/>
    </w:pPr>
    <w:rPr>
      <w:rFonts w:ascii="Arial Bold" w:hAnsi="Arial Bold"/>
      <w:szCs w:val="26"/>
    </w:rPr>
  </w:style>
  <w:style w:type="paragraph" w:customStyle="1" w:styleId="TableBullet2">
    <w:name w:val="Table Bullet 2"/>
    <w:basedOn w:val="BodyText"/>
    <w:semiHidden/>
    <w:rsid w:val="00F64DA8"/>
    <w:pPr>
      <w:numPr>
        <w:numId w:val="28"/>
      </w:numPr>
      <w:spacing w:after="60" w:line="240" w:lineRule="atLeast"/>
      <w:contextualSpacing/>
    </w:pPr>
    <w:rPr>
      <w:sz w:val="18"/>
    </w:rPr>
  </w:style>
  <w:style w:type="paragraph" w:styleId="E-mailSignature">
    <w:name w:val="E-mail Signature"/>
    <w:basedOn w:val="Normal"/>
    <w:semiHidden/>
    <w:rsid w:val="00050773"/>
  </w:style>
  <w:style w:type="character" w:styleId="Emphasis">
    <w:name w:val="Emphasis"/>
    <w:basedOn w:val="DefaultParagraphFont"/>
    <w:semiHidden/>
    <w:rsid w:val="00050773"/>
    <w:rPr>
      <w:i/>
      <w:iCs/>
    </w:rPr>
  </w:style>
  <w:style w:type="paragraph" w:styleId="EnvelopeAddress">
    <w:name w:val="envelope address"/>
    <w:basedOn w:val="Normal"/>
    <w:semiHidden/>
    <w:rsid w:val="00050773"/>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050773"/>
    <w:rPr>
      <w:rFonts w:cs="Arial"/>
    </w:rPr>
  </w:style>
  <w:style w:type="character" w:styleId="FollowedHyperlink">
    <w:name w:val="FollowedHyperlink"/>
    <w:basedOn w:val="DefaultParagraphFont"/>
    <w:semiHidden/>
    <w:rsid w:val="00050773"/>
    <w:rPr>
      <w:color w:val="800080"/>
      <w:u w:val="single"/>
    </w:rPr>
  </w:style>
  <w:style w:type="character" w:styleId="HTMLAcronym">
    <w:name w:val="HTML Acronym"/>
    <w:basedOn w:val="DefaultParagraphFont"/>
    <w:semiHidden/>
    <w:rsid w:val="00050773"/>
  </w:style>
  <w:style w:type="paragraph" w:styleId="HTMLAddress">
    <w:name w:val="HTML Address"/>
    <w:basedOn w:val="Normal"/>
    <w:semiHidden/>
    <w:rsid w:val="00050773"/>
    <w:rPr>
      <w:i/>
      <w:iCs/>
    </w:rPr>
  </w:style>
  <w:style w:type="character" w:styleId="HTMLCite">
    <w:name w:val="HTML Cite"/>
    <w:basedOn w:val="DefaultParagraphFont"/>
    <w:semiHidden/>
    <w:rsid w:val="00050773"/>
    <w:rPr>
      <w:i/>
      <w:iCs/>
    </w:rPr>
  </w:style>
  <w:style w:type="character" w:styleId="HTMLCode">
    <w:name w:val="HTML Code"/>
    <w:basedOn w:val="DefaultParagraphFont"/>
    <w:semiHidden/>
    <w:rsid w:val="00050773"/>
    <w:rPr>
      <w:rFonts w:ascii="Courier New" w:hAnsi="Courier New" w:cs="Courier New"/>
      <w:sz w:val="20"/>
      <w:szCs w:val="20"/>
    </w:rPr>
  </w:style>
  <w:style w:type="character" w:styleId="HTMLDefinition">
    <w:name w:val="HTML Definition"/>
    <w:basedOn w:val="DefaultParagraphFont"/>
    <w:semiHidden/>
    <w:rsid w:val="00050773"/>
    <w:rPr>
      <w:i/>
      <w:iCs/>
    </w:rPr>
  </w:style>
  <w:style w:type="character" w:styleId="HTMLKeyboard">
    <w:name w:val="HTML Keyboard"/>
    <w:basedOn w:val="DefaultParagraphFont"/>
    <w:semiHidden/>
    <w:rsid w:val="00050773"/>
    <w:rPr>
      <w:rFonts w:ascii="Courier New" w:hAnsi="Courier New" w:cs="Courier New"/>
      <w:sz w:val="20"/>
      <w:szCs w:val="20"/>
    </w:rPr>
  </w:style>
  <w:style w:type="paragraph" w:styleId="HTMLPreformatted">
    <w:name w:val="HTML Preformatted"/>
    <w:basedOn w:val="Normal"/>
    <w:semiHidden/>
    <w:rsid w:val="00050773"/>
    <w:rPr>
      <w:rFonts w:ascii="Courier New" w:hAnsi="Courier New" w:cs="Courier New"/>
    </w:rPr>
  </w:style>
  <w:style w:type="character" w:styleId="HTMLSample">
    <w:name w:val="HTML Sample"/>
    <w:basedOn w:val="DefaultParagraphFont"/>
    <w:semiHidden/>
    <w:rsid w:val="00050773"/>
    <w:rPr>
      <w:rFonts w:ascii="Courier New" w:hAnsi="Courier New" w:cs="Courier New"/>
    </w:rPr>
  </w:style>
  <w:style w:type="character" w:styleId="HTMLTypewriter">
    <w:name w:val="HTML Typewriter"/>
    <w:basedOn w:val="DefaultParagraphFont"/>
    <w:semiHidden/>
    <w:rsid w:val="00050773"/>
    <w:rPr>
      <w:rFonts w:ascii="Courier New" w:hAnsi="Courier New" w:cs="Courier New"/>
      <w:sz w:val="20"/>
      <w:szCs w:val="20"/>
    </w:rPr>
  </w:style>
  <w:style w:type="character" w:styleId="HTMLVariable">
    <w:name w:val="HTML Variable"/>
    <w:basedOn w:val="DefaultParagraphFont"/>
    <w:semiHidden/>
    <w:rsid w:val="00050773"/>
    <w:rPr>
      <w:i/>
      <w:iCs/>
    </w:rPr>
  </w:style>
  <w:style w:type="character" w:styleId="Hyperlink">
    <w:name w:val="Hyperlink"/>
    <w:basedOn w:val="DefaultParagraphFont"/>
    <w:uiPriority w:val="99"/>
    <w:rsid w:val="00050773"/>
    <w:rPr>
      <w:color w:val="0000FF"/>
      <w:u w:val="single"/>
    </w:rPr>
  </w:style>
  <w:style w:type="character" w:styleId="LineNumber">
    <w:name w:val="line number"/>
    <w:basedOn w:val="DefaultParagraphFont"/>
    <w:semiHidden/>
    <w:rsid w:val="00050773"/>
  </w:style>
  <w:style w:type="paragraph" w:styleId="List">
    <w:name w:val="List"/>
    <w:basedOn w:val="Normal"/>
    <w:semiHidden/>
    <w:rsid w:val="00050773"/>
    <w:pPr>
      <w:numPr>
        <w:numId w:val="9"/>
      </w:numPr>
      <w:tabs>
        <w:tab w:val="left" w:pos="1134"/>
      </w:tabs>
      <w:spacing w:after="120"/>
    </w:pPr>
  </w:style>
  <w:style w:type="paragraph" w:styleId="List2">
    <w:name w:val="List 2"/>
    <w:basedOn w:val="Normal"/>
    <w:semiHidden/>
    <w:rsid w:val="00050773"/>
    <w:pPr>
      <w:ind w:left="566" w:hanging="283"/>
    </w:pPr>
  </w:style>
  <w:style w:type="paragraph" w:styleId="List3">
    <w:name w:val="List 3"/>
    <w:basedOn w:val="Normal"/>
    <w:semiHidden/>
    <w:rsid w:val="00050773"/>
    <w:pPr>
      <w:ind w:left="849" w:hanging="283"/>
    </w:pPr>
  </w:style>
  <w:style w:type="paragraph" w:styleId="List4">
    <w:name w:val="List 4"/>
    <w:basedOn w:val="Normal"/>
    <w:semiHidden/>
    <w:rsid w:val="00050773"/>
    <w:pPr>
      <w:ind w:left="1132" w:hanging="283"/>
    </w:pPr>
  </w:style>
  <w:style w:type="paragraph" w:styleId="List5">
    <w:name w:val="List 5"/>
    <w:basedOn w:val="Normal"/>
    <w:semiHidden/>
    <w:rsid w:val="00050773"/>
    <w:pPr>
      <w:ind w:left="1415" w:hanging="283"/>
    </w:pPr>
  </w:style>
  <w:style w:type="paragraph" w:styleId="ListBullet">
    <w:name w:val="List Bullet"/>
    <w:basedOn w:val="Normal"/>
    <w:semiHidden/>
    <w:rsid w:val="00050773"/>
    <w:pPr>
      <w:numPr>
        <w:numId w:val="10"/>
      </w:numPr>
    </w:pPr>
  </w:style>
  <w:style w:type="paragraph" w:styleId="ListBullet2">
    <w:name w:val="List Bullet 2"/>
    <w:basedOn w:val="Normal"/>
    <w:semiHidden/>
    <w:rsid w:val="00050773"/>
    <w:pPr>
      <w:numPr>
        <w:numId w:val="11"/>
      </w:numPr>
    </w:pPr>
  </w:style>
  <w:style w:type="paragraph" w:styleId="ListBullet3">
    <w:name w:val="List Bullet 3"/>
    <w:basedOn w:val="Normal"/>
    <w:semiHidden/>
    <w:rsid w:val="00050773"/>
    <w:pPr>
      <w:numPr>
        <w:numId w:val="12"/>
      </w:numPr>
    </w:pPr>
  </w:style>
  <w:style w:type="paragraph" w:styleId="ListBullet4">
    <w:name w:val="List Bullet 4"/>
    <w:basedOn w:val="Normal"/>
    <w:semiHidden/>
    <w:rsid w:val="00050773"/>
    <w:pPr>
      <w:numPr>
        <w:numId w:val="13"/>
      </w:numPr>
    </w:pPr>
  </w:style>
  <w:style w:type="paragraph" w:styleId="ListBullet5">
    <w:name w:val="List Bullet 5"/>
    <w:basedOn w:val="Normal"/>
    <w:semiHidden/>
    <w:rsid w:val="00050773"/>
    <w:pPr>
      <w:numPr>
        <w:numId w:val="14"/>
      </w:numPr>
    </w:pPr>
  </w:style>
  <w:style w:type="paragraph" w:styleId="ListContinue">
    <w:name w:val="List Continue"/>
    <w:basedOn w:val="Normal"/>
    <w:semiHidden/>
    <w:rsid w:val="00050773"/>
    <w:pPr>
      <w:spacing w:after="120"/>
      <w:ind w:left="283"/>
    </w:pPr>
  </w:style>
  <w:style w:type="paragraph" w:styleId="ListContinue2">
    <w:name w:val="List Continue 2"/>
    <w:basedOn w:val="Normal"/>
    <w:semiHidden/>
    <w:rsid w:val="00050773"/>
    <w:pPr>
      <w:spacing w:after="120"/>
      <w:ind w:left="566"/>
    </w:pPr>
  </w:style>
  <w:style w:type="paragraph" w:styleId="ListContinue3">
    <w:name w:val="List Continue 3"/>
    <w:basedOn w:val="Normal"/>
    <w:semiHidden/>
    <w:rsid w:val="00050773"/>
    <w:pPr>
      <w:spacing w:after="120"/>
      <w:ind w:left="849"/>
    </w:pPr>
  </w:style>
  <w:style w:type="paragraph" w:styleId="ListContinue4">
    <w:name w:val="List Continue 4"/>
    <w:basedOn w:val="Normal"/>
    <w:semiHidden/>
    <w:rsid w:val="00050773"/>
    <w:pPr>
      <w:spacing w:after="120"/>
      <w:ind w:left="1132"/>
    </w:pPr>
  </w:style>
  <w:style w:type="paragraph" w:styleId="ListContinue5">
    <w:name w:val="List Continue 5"/>
    <w:basedOn w:val="Normal"/>
    <w:semiHidden/>
    <w:rsid w:val="00050773"/>
    <w:pPr>
      <w:spacing w:after="120"/>
      <w:ind w:left="1415"/>
    </w:pPr>
  </w:style>
  <w:style w:type="paragraph" w:styleId="ListNumber">
    <w:name w:val="List Number"/>
    <w:basedOn w:val="Normal"/>
    <w:semiHidden/>
    <w:rsid w:val="00050773"/>
    <w:pPr>
      <w:numPr>
        <w:numId w:val="15"/>
      </w:numPr>
    </w:pPr>
  </w:style>
  <w:style w:type="paragraph" w:styleId="ListNumber2">
    <w:name w:val="List Number 2"/>
    <w:basedOn w:val="Normal"/>
    <w:semiHidden/>
    <w:rsid w:val="00050773"/>
    <w:pPr>
      <w:numPr>
        <w:numId w:val="16"/>
      </w:numPr>
    </w:pPr>
  </w:style>
  <w:style w:type="paragraph" w:styleId="ListNumber3">
    <w:name w:val="List Number 3"/>
    <w:basedOn w:val="Normal"/>
    <w:semiHidden/>
    <w:rsid w:val="00050773"/>
    <w:pPr>
      <w:numPr>
        <w:numId w:val="17"/>
      </w:numPr>
    </w:pPr>
  </w:style>
  <w:style w:type="paragraph" w:styleId="ListNumber4">
    <w:name w:val="List Number 4"/>
    <w:basedOn w:val="Normal"/>
    <w:semiHidden/>
    <w:rsid w:val="00050773"/>
    <w:pPr>
      <w:numPr>
        <w:numId w:val="18"/>
      </w:numPr>
    </w:pPr>
  </w:style>
  <w:style w:type="paragraph" w:styleId="ListNumber5">
    <w:name w:val="List Number 5"/>
    <w:basedOn w:val="Normal"/>
    <w:semiHidden/>
    <w:rsid w:val="00050773"/>
    <w:pPr>
      <w:numPr>
        <w:numId w:val="19"/>
      </w:numPr>
    </w:pPr>
  </w:style>
  <w:style w:type="paragraph" w:styleId="MessageHeader">
    <w:name w:val="Message Header"/>
    <w:basedOn w:val="Normal"/>
    <w:semiHidden/>
    <w:rsid w:val="00050773"/>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semiHidden/>
    <w:rsid w:val="00050773"/>
    <w:rPr>
      <w:rFonts w:ascii="Times New Roman" w:hAnsi="Times New Roman"/>
      <w:szCs w:val="24"/>
    </w:rPr>
  </w:style>
  <w:style w:type="paragraph" w:styleId="NormalIndent">
    <w:name w:val="Normal Indent"/>
    <w:basedOn w:val="Normal"/>
    <w:semiHidden/>
    <w:rsid w:val="00050773"/>
    <w:pPr>
      <w:ind w:left="567"/>
    </w:pPr>
  </w:style>
  <w:style w:type="paragraph" w:styleId="NoteHeading">
    <w:name w:val="Note Heading"/>
    <w:basedOn w:val="Normal"/>
    <w:next w:val="Normal"/>
    <w:link w:val="NoteHeadingChar"/>
    <w:rsid w:val="007068CC"/>
    <w:pPr>
      <w:spacing w:line="220" w:lineRule="atLeast"/>
    </w:pPr>
    <w:rPr>
      <w:sz w:val="18"/>
    </w:rPr>
  </w:style>
  <w:style w:type="paragraph" w:styleId="PlainText">
    <w:name w:val="Plain Text"/>
    <w:basedOn w:val="Normal"/>
    <w:semiHidden/>
    <w:rsid w:val="00050773"/>
    <w:rPr>
      <w:rFonts w:ascii="Courier New" w:hAnsi="Courier New" w:cs="Courier New"/>
    </w:rPr>
  </w:style>
  <w:style w:type="paragraph" w:styleId="Salutation">
    <w:name w:val="Salutation"/>
    <w:basedOn w:val="Normal"/>
    <w:next w:val="Normal"/>
    <w:semiHidden/>
    <w:rsid w:val="00050773"/>
  </w:style>
  <w:style w:type="paragraph" w:styleId="Signature">
    <w:name w:val="Signature"/>
    <w:basedOn w:val="Normal"/>
    <w:semiHidden/>
    <w:rsid w:val="00050773"/>
    <w:pPr>
      <w:ind w:left="4252"/>
    </w:pPr>
  </w:style>
  <w:style w:type="character" w:styleId="Strong">
    <w:name w:val="Strong"/>
    <w:basedOn w:val="DefaultParagraphFont"/>
    <w:semiHidden/>
    <w:rsid w:val="00050773"/>
    <w:rPr>
      <w:b/>
      <w:bCs/>
    </w:rPr>
  </w:style>
  <w:style w:type="paragraph" w:styleId="Subtitle">
    <w:name w:val="Subtitle"/>
    <w:basedOn w:val="Normal"/>
    <w:semiHidden/>
    <w:rsid w:val="00050773"/>
    <w:pPr>
      <w:spacing w:after="60"/>
      <w:jc w:val="center"/>
      <w:outlineLvl w:val="1"/>
    </w:pPr>
    <w:rPr>
      <w:rFonts w:cs="Arial"/>
      <w:szCs w:val="24"/>
    </w:rPr>
  </w:style>
  <w:style w:type="table" w:styleId="Table3Deffects1">
    <w:name w:val="Table 3D effects 1"/>
    <w:basedOn w:val="TableNormal"/>
    <w:semiHidden/>
    <w:rsid w:val="00050773"/>
    <w:pPr>
      <w:spacing w:line="32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50773"/>
    <w:pPr>
      <w:spacing w:line="32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50773"/>
    <w:pPr>
      <w:spacing w:line="32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50773"/>
    <w:pPr>
      <w:spacing w:line="32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50773"/>
    <w:pPr>
      <w:spacing w:line="32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50773"/>
    <w:pPr>
      <w:spacing w:line="32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50773"/>
    <w:pPr>
      <w:spacing w:line="32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50773"/>
    <w:pPr>
      <w:spacing w:line="32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50773"/>
    <w:pPr>
      <w:spacing w:line="32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50773"/>
    <w:pPr>
      <w:spacing w:line="32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50773"/>
    <w:pPr>
      <w:spacing w:line="32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50773"/>
    <w:pPr>
      <w:spacing w:line="32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50773"/>
    <w:pPr>
      <w:spacing w:line="32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50773"/>
    <w:pPr>
      <w:spacing w:line="32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50773"/>
    <w:pPr>
      <w:spacing w:line="32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50773"/>
    <w:pPr>
      <w:spacing w:line="32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50773"/>
    <w:pPr>
      <w:spacing w:line="32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50773"/>
    <w:pPr>
      <w:spacing w:line="32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050773"/>
    <w:pPr>
      <w:spacing w:line="32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50773"/>
    <w:pPr>
      <w:spacing w:line="32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50773"/>
    <w:pPr>
      <w:spacing w:line="32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50773"/>
    <w:pPr>
      <w:spacing w:line="32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50773"/>
    <w:pPr>
      <w:spacing w:line="32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50773"/>
    <w:pPr>
      <w:spacing w:line="32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50773"/>
    <w:pPr>
      <w:spacing w:line="32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50773"/>
    <w:pPr>
      <w:spacing w:line="32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50773"/>
    <w:pPr>
      <w:spacing w:line="32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50773"/>
    <w:pPr>
      <w:spacing w:line="32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50773"/>
    <w:pPr>
      <w:spacing w:line="32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50773"/>
    <w:pPr>
      <w:spacing w:line="32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50773"/>
    <w:pPr>
      <w:spacing w:line="32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50773"/>
    <w:pPr>
      <w:spacing w:line="32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50773"/>
    <w:pPr>
      <w:spacing w:line="32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50773"/>
    <w:pPr>
      <w:spacing w:line="32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50773"/>
    <w:pPr>
      <w:spacing w:line="32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50773"/>
    <w:pPr>
      <w:spacing w:line="32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50773"/>
    <w:pPr>
      <w:spacing w:line="32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50773"/>
    <w:pPr>
      <w:spacing w:line="32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50773"/>
    <w:pPr>
      <w:spacing w:line="32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50773"/>
    <w:pPr>
      <w:spacing w:line="32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50773"/>
    <w:pPr>
      <w:spacing w:line="32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050773"/>
    <w:pPr>
      <w:spacing w:line="32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50773"/>
    <w:pPr>
      <w:spacing w:line="32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50773"/>
    <w:pPr>
      <w:spacing w:line="32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050773"/>
    <w:pPr>
      <w:spacing w:before="240" w:after="60"/>
      <w:jc w:val="center"/>
      <w:outlineLvl w:val="0"/>
    </w:pPr>
    <w:rPr>
      <w:rFonts w:cs="Arial"/>
      <w:b/>
      <w:bCs/>
      <w:kern w:val="28"/>
      <w:sz w:val="32"/>
      <w:szCs w:val="32"/>
    </w:rPr>
  </w:style>
  <w:style w:type="character" w:styleId="FootnoteReference">
    <w:name w:val="footnote reference"/>
    <w:basedOn w:val="DefaultParagraphFont"/>
    <w:semiHidden/>
    <w:rsid w:val="00050773"/>
    <w:rPr>
      <w:vertAlign w:val="superscript"/>
    </w:rPr>
  </w:style>
  <w:style w:type="paragraph" w:customStyle="1" w:styleId="AppendixOutlinea">
    <w:name w:val="Appendix Outline (a)"/>
    <w:basedOn w:val="AppendixOutlineHeading3"/>
    <w:rsid w:val="00691556"/>
    <w:pPr>
      <w:numPr>
        <w:ilvl w:val="2"/>
        <w:numId w:val="21"/>
      </w:numPr>
    </w:pPr>
  </w:style>
  <w:style w:type="paragraph" w:customStyle="1" w:styleId="AppendixOutlinei">
    <w:name w:val="Appendix Outline (i)"/>
    <w:basedOn w:val="AppendixOutlineHeading3"/>
    <w:rsid w:val="00691556"/>
    <w:pPr>
      <w:numPr>
        <w:ilvl w:val="3"/>
        <w:numId w:val="21"/>
      </w:numPr>
    </w:pPr>
  </w:style>
  <w:style w:type="paragraph" w:customStyle="1" w:styleId="zReportSubtitle">
    <w:name w:val="z_Report Subtitle"/>
    <w:basedOn w:val="BodyText"/>
    <w:semiHidden/>
    <w:rsid w:val="00544DC8"/>
    <w:pPr>
      <w:keepNext/>
      <w:spacing w:before="20" w:after="0" w:line="240" w:lineRule="auto"/>
      <w:jc w:val="right"/>
    </w:pPr>
    <w:rPr>
      <w:color w:val="000000"/>
      <w:sz w:val="40"/>
      <w:szCs w:val="46"/>
    </w:rPr>
  </w:style>
  <w:style w:type="paragraph" w:styleId="TOC6">
    <w:name w:val="toc 6"/>
    <w:basedOn w:val="TOC1"/>
    <w:uiPriority w:val="39"/>
    <w:semiHidden/>
    <w:rsid w:val="00026F3B"/>
    <w:pPr>
      <w:tabs>
        <w:tab w:val="clear" w:pos="425"/>
      </w:tabs>
      <w:ind w:left="1134" w:hanging="1134"/>
    </w:pPr>
    <w:rPr>
      <w:szCs w:val="20"/>
    </w:rPr>
  </w:style>
  <w:style w:type="paragraph" w:customStyle="1" w:styleId="AppendixOutlineA1">
    <w:name w:val="Appendix Outline A.1"/>
    <w:basedOn w:val="AppendixOutlinea"/>
    <w:rsid w:val="007D22FA"/>
    <w:pPr>
      <w:numPr>
        <w:ilvl w:val="1"/>
      </w:numPr>
    </w:pPr>
  </w:style>
  <w:style w:type="paragraph" w:customStyle="1" w:styleId="ReferencesHeading">
    <w:name w:val="References Heading"/>
    <w:basedOn w:val="Heading1"/>
    <w:next w:val="Normal"/>
    <w:semiHidden/>
    <w:rsid w:val="00050773"/>
    <w:pPr>
      <w:outlineLvl w:val="6"/>
    </w:pPr>
  </w:style>
  <w:style w:type="table" w:customStyle="1" w:styleId="CustomisedTable">
    <w:name w:val="Customised Table"/>
    <w:basedOn w:val="TableNormal"/>
    <w:rsid w:val="00050773"/>
    <w:rPr>
      <w:rFonts w:ascii="Arial" w:hAnsi="Arial"/>
    </w:rPr>
    <w:tblPr>
      <w:tblInd w:w="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108" w:type="dxa"/>
        <w:bottom w:w="57" w:type="dxa"/>
        <w:right w:w="108" w:type="dxa"/>
      </w:tblCellMar>
    </w:tblPr>
    <w:tcPr>
      <w:shd w:val="clear" w:color="auto" w:fill="auto"/>
    </w:tcPr>
    <w:tblStylePr w:type="firstRow">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Whitespace">
    <w:name w:val="White space"/>
    <w:basedOn w:val="Normal"/>
    <w:rsid w:val="008401EA"/>
    <w:pPr>
      <w:spacing w:line="240" w:lineRule="auto"/>
    </w:pPr>
    <w:rPr>
      <w:sz w:val="16"/>
    </w:rPr>
  </w:style>
  <w:style w:type="paragraph" w:customStyle="1" w:styleId="zReportStatus">
    <w:name w:val="z_Report Status"/>
    <w:basedOn w:val="zReportAuthors"/>
    <w:semiHidden/>
    <w:rsid w:val="00050773"/>
    <w:pPr>
      <w:spacing w:before="2300" w:after="360" w:line="660" w:lineRule="atLeast"/>
    </w:pPr>
    <w:rPr>
      <w:b w:val="0"/>
      <w:sz w:val="60"/>
      <w:szCs w:val="60"/>
    </w:rPr>
  </w:style>
  <w:style w:type="paragraph" w:customStyle="1" w:styleId="CaptionSubheading">
    <w:name w:val="Caption Subheading"/>
    <w:basedOn w:val="BodyText"/>
    <w:rsid w:val="004B0490"/>
    <w:pPr>
      <w:keepNext/>
      <w:spacing w:line="240" w:lineRule="atLeast"/>
    </w:pPr>
  </w:style>
  <w:style w:type="paragraph" w:customStyle="1" w:styleId="PicturePlaceholder">
    <w:name w:val="Picture Placeholder"/>
    <w:basedOn w:val="BodyText"/>
    <w:rsid w:val="003F05D4"/>
    <w:pPr>
      <w:keepNext/>
      <w:spacing w:before="60" w:line="240" w:lineRule="auto"/>
    </w:pPr>
  </w:style>
  <w:style w:type="paragraph" w:customStyle="1" w:styleId="Notesnumber">
    <w:name w:val="Notes number"/>
    <w:basedOn w:val="Normal"/>
    <w:rsid w:val="0071023F"/>
    <w:pPr>
      <w:numPr>
        <w:numId w:val="24"/>
      </w:numPr>
      <w:spacing w:line="220" w:lineRule="atLeast"/>
    </w:pPr>
  </w:style>
  <w:style w:type="paragraph" w:customStyle="1" w:styleId="Tablealpha">
    <w:name w:val="Table alpha"/>
    <w:basedOn w:val="Tablenumber"/>
    <w:semiHidden/>
    <w:rsid w:val="00050773"/>
    <w:pPr>
      <w:numPr>
        <w:numId w:val="20"/>
      </w:numPr>
    </w:pPr>
  </w:style>
  <w:style w:type="paragraph" w:styleId="TOC7">
    <w:name w:val="toc 7"/>
    <w:basedOn w:val="Normal"/>
    <w:next w:val="Normal"/>
    <w:autoRedefine/>
    <w:semiHidden/>
    <w:rsid w:val="00050773"/>
    <w:pPr>
      <w:spacing w:before="120" w:line="240" w:lineRule="auto"/>
    </w:pPr>
    <w:rPr>
      <w:b/>
    </w:rPr>
  </w:style>
  <w:style w:type="paragraph" w:customStyle="1" w:styleId="zInstructions">
    <w:name w:val="z_Instructions"/>
    <w:basedOn w:val="BodyText"/>
    <w:next w:val="Normal"/>
    <w:link w:val="zInstructionsCharChar"/>
    <w:semiHidden/>
    <w:rsid w:val="00633433"/>
    <w:pPr>
      <w:spacing w:after="180"/>
      <w:ind w:left="0"/>
    </w:pPr>
    <w:rPr>
      <w:color w:val="0000FF"/>
      <w:szCs w:val="24"/>
    </w:rPr>
  </w:style>
  <w:style w:type="character" w:customStyle="1" w:styleId="zInstructionsCharChar">
    <w:name w:val="z_Instructions Char Char"/>
    <w:basedOn w:val="DefaultParagraphFont"/>
    <w:link w:val="zInstructions"/>
    <w:semiHidden/>
    <w:rsid w:val="00206D88"/>
    <w:rPr>
      <w:rFonts w:ascii="Arial" w:hAnsi="Arial"/>
      <w:color w:val="0000FF"/>
      <w:szCs w:val="24"/>
      <w:lang w:eastAsia="en-GB"/>
    </w:rPr>
  </w:style>
  <w:style w:type="paragraph" w:customStyle="1" w:styleId="Biblio">
    <w:name w:val="Biblio"/>
    <w:basedOn w:val="BodyText"/>
    <w:semiHidden/>
    <w:rsid w:val="00EB5F56"/>
    <w:pPr>
      <w:spacing w:after="240"/>
    </w:pPr>
    <w:rPr>
      <w:rFonts w:ascii="Times New Roman" w:hAnsi="Times New Roman"/>
      <w:sz w:val="24"/>
      <w:szCs w:val="24"/>
    </w:rPr>
  </w:style>
  <w:style w:type="paragraph" w:customStyle="1" w:styleId="Tablenumbera">
    <w:name w:val="Table number (a)"/>
    <w:basedOn w:val="Normal"/>
    <w:semiHidden/>
    <w:rsid w:val="00F64DA8"/>
    <w:pPr>
      <w:numPr>
        <w:ilvl w:val="1"/>
        <w:numId w:val="26"/>
      </w:numPr>
    </w:pPr>
  </w:style>
  <w:style w:type="paragraph" w:customStyle="1" w:styleId="Tablenumberi">
    <w:name w:val="Table number (i)"/>
    <w:basedOn w:val="Normal"/>
    <w:semiHidden/>
    <w:rsid w:val="00F64DA8"/>
    <w:pPr>
      <w:numPr>
        <w:ilvl w:val="2"/>
        <w:numId w:val="26"/>
      </w:numPr>
    </w:pPr>
  </w:style>
  <w:style w:type="paragraph" w:customStyle="1" w:styleId="ParagraphNumberingLevel1">
    <w:name w:val="Paragraph Numbering Level 1"/>
    <w:basedOn w:val="BodyText"/>
    <w:semiHidden/>
    <w:rsid w:val="00C17027"/>
    <w:pPr>
      <w:numPr>
        <w:numId w:val="22"/>
      </w:numPr>
      <w:spacing w:after="180"/>
    </w:pPr>
    <w:rPr>
      <w:sz w:val="22"/>
      <w:szCs w:val="24"/>
    </w:rPr>
  </w:style>
  <w:style w:type="paragraph" w:customStyle="1" w:styleId="ParagraphNumberingLevel2">
    <w:name w:val="Paragraph Numbering Level 2"/>
    <w:basedOn w:val="BodyText"/>
    <w:semiHidden/>
    <w:rsid w:val="00C17027"/>
    <w:pPr>
      <w:numPr>
        <w:ilvl w:val="1"/>
        <w:numId w:val="22"/>
      </w:numPr>
      <w:spacing w:after="180"/>
    </w:pPr>
    <w:rPr>
      <w:sz w:val="22"/>
      <w:szCs w:val="24"/>
    </w:rPr>
  </w:style>
  <w:style w:type="paragraph" w:customStyle="1" w:styleId="ParagraphNumberingLevel3">
    <w:name w:val="Paragraph Numbering Level 3"/>
    <w:basedOn w:val="BodyText"/>
    <w:semiHidden/>
    <w:rsid w:val="00C17027"/>
    <w:pPr>
      <w:numPr>
        <w:ilvl w:val="2"/>
        <w:numId w:val="22"/>
      </w:numPr>
      <w:spacing w:after="180"/>
    </w:pPr>
    <w:rPr>
      <w:sz w:val="22"/>
      <w:szCs w:val="24"/>
    </w:rPr>
  </w:style>
  <w:style w:type="paragraph" w:styleId="EndnoteText">
    <w:name w:val="endnote text"/>
    <w:basedOn w:val="Normal"/>
    <w:link w:val="EndnoteTextChar"/>
    <w:semiHidden/>
    <w:rsid w:val="008351CF"/>
    <w:pPr>
      <w:spacing w:line="240" w:lineRule="auto"/>
    </w:pPr>
  </w:style>
  <w:style w:type="character" w:customStyle="1" w:styleId="EndnoteTextChar">
    <w:name w:val="Endnote Text Char"/>
    <w:basedOn w:val="DefaultParagraphFont"/>
    <w:link w:val="EndnoteText"/>
    <w:semiHidden/>
    <w:rsid w:val="00206D88"/>
    <w:rPr>
      <w:rFonts w:ascii="Arial" w:hAnsi="Arial"/>
      <w:lang w:eastAsia="en-GB"/>
    </w:rPr>
  </w:style>
  <w:style w:type="character" w:styleId="EndnoteReference">
    <w:name w:val="endnote reference"/>
    <w:basedOn w:val="DefaultParagraphFont"/>
    <w:semiHidden/>
    <w:rsid w:val="008351CF"/>
    <w:rPr>
      <w:vertAlign w:val="superscript"/>
    </w:rPr>
  </w:style>
  <w:style w:type="numbering" w:customStyle="1" w:styleId="EAOutline">
    <w:name w:val="EA_Outline"/>
    <w:basedOn w:val="NoList"/>
    <w:uiPriority w:val="99"/>
    <w:rsid w:val="006053C4"/>
    <w:pPr>
      <w:numPr>
        <w:numId w:val="30"/>
      </w:numPr>
    </w:pPr>
  </w:style>
  <w:style w:type="table" w:customStyle="1" w:styleId="EATextTable">
    <w:name w:val="EA Text Table"/>
    <w:basedOn w:val="EADataTable"/>
    <w:rsid w:val="00411B73"/>
    <w:tblPr>
      <w:tblInd w:w="7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108" w:type="dxa"/>
        <w:bottom w:w="57" w:type="dxa"/>
        <w:right w:w="108" w:type="dxa"/>
      </w:tblCellMar>
    </w:tblPr>
    <w:trPr>
      <w:cantSplit/>
    </w:trPr>
    <w:tcPr>
      <w:shd w:val="clear" w:color="auto" w:fill="auto"/>
    </w:tcPr>
    <w:tblStylePr w:type="firstRow">
      <w:pPr>
        <w:wordWrap/>
        <w:jc w:val="left"/>
      </w:pPr>
      <w:rPr>
        <w:rFonts w:ascii="Arial" w:hAnsi="Arial"/>
        <w:b w:val="0"/>
        <w:sz w:val="20"/>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E6E6E6"/>
      </w:tcPr>
    </w:tblStylePr>
    <w:tblStylePr w:type="lastRow">
      <w:rPr>
        <w:rFonts w:ascii="Arial" w:hAnsi="Arial"/>
        <w:sz w:val="20"/>
      </w:rPr>
      <w:tblPr/>
      <w:tcPr>
        <w:tcBorders>
          <w:top w:val="nil"/>
          <w:left w:val="nil"/>
          <w:bottom w:val="single" w:sz="4" w:space="0" w:color="auto"/>
          <w:right w:val="nil"/>
          <w:insideH w:val="nil"/>
          <w:insideV w:val="nil"/>
          <w:tl2br w:val="nil"/>
          <w:tr2bl w:val="nil"/>
        </w:tcBorders>
        <w:shd w:val="clear" w:color="auto" w:fill="auto"/>
      </w:tcPr>
    </w:tblStylePr>
  </w:style>
  <w:style w:type="paragraph" w:customStyle="1" w:styleId="Heading1nonContents">
    <w:name w:val="Heading 1 non Contents"/>
    <w:basedOn w:val="Normal"/>
    <w:next w:val="BodyText"/>
    <w:semiHidden/>
    <w:rsid w:val="00177C62"/>
    <w:pPr>
      <w:keepNext/>
      <w:pageBreakBefore/>
      <w:spacing w:after="120" w:line="240" w:lineRule="auto"/>
    </w:pPr>
    <w:rPr>
      <w:rFonts w:ascii="Calibri" w:hAnsi="Calibri"/>
      <w:b/>
      <w:sz w:val="36"/>
    </w:rPr>
  </w:style>
  <w:style w:type="paragraph" w:customStyle="1" w:styleId="NumericTableBodyText">
    <w:name w:val="Numeric Table Body Text"/>
    <w:basedOn w:val="TableBodyText"/>
    <w:rsid w:val="008326D9"/>
    <w:pPr>
      <w:spacing w:before="40" w:after="40" w:line="240" w:lineRule="auto"/>
    </w:pPr>
    <w:rPr>
      <w:sz w:val="18"/>
    </w:rPr>
  </w:style>
  <w:style w:type="character" w:customStyle="1" w:styleId="NoteHeadingChar">
    <w:name w:val="Note Heading Char"/>
    <w:basedOn w:val="DefaultParagraphFont"/>
    <w:link w:val="NoteHeading"/>
    <w:rsid w:val="00206D88"/>
    <w:rPr>
      <w:rFonts w:ascii="Arial" w:hAnsi="Arial"/>
      <w:sz w:val="18"/>
      <w:lang w:eastAsia="en-GB"/>
    </w:rPr>
  </w:style>
  <w:style w:type="paragraph" w:customStyle="1" w:styleId="NumericTableHeading">
    <w:name w:val="Numeric Table Heading"/>
    <w:basedOn w:val="TableHeading"/>
    <w:next w:val="Normal"/>
    <w:semiHidden/>
    <w:rsid w:val="008326D9"/>
    <w:pPr>
      <w:keepNext/>
    </w:pPr>
  </w:style>
  <w:style w:type="table" w:customStyle="1" w:styleId="EADataTable">
    <w:name w:val="EA Data Table"/>
    <w:basedOn w:val="TableNormal"/>
    <w:rsid w:val="004804D3"/>
    <w:pPr>
      <w:spacing w:before="40" w:after="40"/>
    </w:pPr>
    <w:rPr>
      <w:rFonts w:ascii="Arial" w:hAnsi="Arial"/>
    </w:rPr>
    <w:tblPr>
      <w:tblInd w:w="709" w:type="dxa"/>
      <w:tblCellMar>
        <w:top w:w="0" w:type="dxa"/>
        <w:left w:w="0" w:type="dxa"/>
        <w:bottom w:w="0" w:type="dxa"/>
        <w:right w:w="0" w:type="dxa"/>
      </w:tblCellMar>
    </w:tblPr>
    <w:tcPr>
      <w:shd w:val="clear" w:color="auto" w:fill="auto"/>
    </w:tcPr>
    <w:tblStylePr w:type="firstRow">
      <w:pPr>
        <w:wordWrap/>
        <w:jc w:val="left"/>
      </w:pPr>
      <w:rPr>
        <w:rFonts w:ascii="Arial" w:hAnsi="Arial"/>
        <w:b w:val="0"/>
        <w:sz w:val="20"/>
      </w:rPr>
      <w:tblPr/>
      <w:tcPr>
        <w:tcBorders>
          <w:top w:val="single" w:sz="4" w:space="0" w:color="auto"/>
          <w:left w:val="nil"/>
          <w:bottom w:val="single" w:sz="4" w:space="0" w:color="auto"/>
          <w:right w:val="nil"/>
          <w:insideH w:val="nil"/>
          <w:insideV w:val="nil"/>
          <w:tl2br w:val="nil"/>
          <w:tr2bl w:val="nil"/>
        </w:tcBorders>
        <w:shd w:val="clear" w:color="auto" w:fill="auto"/>
      </w:tcPr>
    </w:tblStylePr>
    <w:tblStylePr w:type="lastRow">
      <w:rPr>
        <w:rFonts w:ascii="Arial" w:hAnsi="Arial"/>
        <w:sz w:val="20"/>
      </w:rPr>
      <w:tblPr/>
      <w:tcPr>
        <w:tcBorders>
          <w:top w:val="nil"/>
          <w:left w:val="nil"/>
          <w:bottom w:val="single" w:sz="4" w:space="0" w:color="auto"/>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4F7779"/>
    <w:rPr>
      <w:rFonts w:ascii="Arial" w:hAnsi="Arial"/>
      <w:lang w:eastAsia="en-GB"/>
    </w:rPr>
  </w:style>
  <w:style w:type="paragraph" w:customStyle="1" w:styleId="zLineAbove">
    <w:name w:val="z_Line Above"/>
    <w:basedOn w:val="Normal"/>
    <w:rsid w:val="00576005"/>
    <w:pPr>
      <w:keepNext/>
      <w:pBdr>
        <w:top w:val="single" w:sz="2" w:space="1" w:color="999999"/>
      </w:pBdr>
      <w:spacing w:after="120" w:line="240" w:lineRule="auto"/>
      <w:ind w:left="709"/>
    </w:pPr>
    <w:rPr>
      <w:sz w:val="12"/>
    </w:rPr>
  </w:style>
  <w:style w:type="paragraph" w:styleId="ListParagraph">
    <w:name w:val="List Paragraph"/>
    <w:basedOn w:val="Normal"/>
    <w:uiPriority w:val="34"/>
    <w:semiHidden/>
    <w:rsid w:val="00E40B16"/>
    <w:pPr>
      <w:ind w:left="720"/>
      <w:contextualSpacing/>
    </w:pPr>
  </w:style>
  <w:style w:type="paragraph" w:customStyle="1" w:styleId="Sectionheading">
    <w:name w:val="Section heading"/>
    <w:basedOn w:val="Normal"/>
    <w:next w:val="BodyText"/>
    <w:uiPriority w:val="5"/>
    <w:qFormat/>
    <w:rsid w:val="009508D7"/>
    <w:pPr>
      <w:spacing w:before="360" w:after="60" w:line="240" w:lineRule="auto"/>
      <w:outlineLvl w:val="0"/>
    </w:pPr>
    <w:rPr>
      <w:rFonts w:cs="Arial"/>
      <w:b/>
      <w:bCs/>
      <w:sz w:val="28"/>
      <w:szCs w:val="32"/>
    </w:rPr>
  </w:style>
  <w:style w:type="paragraph" w:customStyle="1" w:styleId="OutlineHeading1">
    <w:name w:val="Outline Heading 1"/>
    <w:basedOn w:val="BodyText"/>
    <w:next w:val="11Heading"/>
    <w:qFormat/>
    <w:rsid w:val="00C07A27"/>
    <w:pPr>
      <w:keepNext/>
      <w:spacing w:before="440" w:after="180" w:line="240" w:lineRule="auto"/>
      <w:ind w:hanging="709"/>
      <w:outlineLvl w:val="0"/>
    </w:pPr>
    <w:rPr>
      <w:b/>
      <w:sz w:val="36"/>
    </w:rPr>
  </w:style>
  <w:style w:type="character" w:styleId="CommentReference">
    <w:name w:val="annotation reference"/>
    <w:basedOn w:val="DefaultParagraphFont"/>
    <w:semiHidden/>
    <w:rsid w:val="003F7A6B"/>
    <w:rPr>
      <w:sz w:val="16"/>
      <w:szCs w:val="16"/>
    </w:rPr>
  </w:style>
  <w:style w:type="paragraph" w:styleId="CommentText">
    <w:name w:val="annotation text"/>
    <w:basedOn w:val="Normal"/>
    <w:link w:val="CommentTextChar"/>
    <w:semiHidden/>
    <w:rsid w:val="003F7A6B"/>
    <w:pPr>
      <w:spacing w:line="240" w:lineRule="auto"/>
    </w:pPr>
  </w:style>
  <w:style w:type="character" w:customStyle="1" w:styleId="CommentTextChar">
    <w:name w:val="Comment Text Char"/>
    <w:basedOn w:val="DefaultParagraphFont"/>
    <w:link w:val="CommentText"/>
    <w:semiHidden/>
    <w:rsid w:val="003F7A6B"/>
    <w:rPr>
      <w:rFonts w:ascii="Arial" w:hAnsi="Arial"/>
      <w:lang w:eastAsia="en-GB"/>
    </w:rPr>
  </w:style>
  <w:style w:type="paragraph" w:styleId="CommentSubject">
    <w:name w:val="annotation subject"/>
    <w:basedOn w:val="CommentText"/>
    <w:next w:val="CommentText"/>
    <w:link w:val="CommentSubjectChar"/>
    <w:semiHidden/>
    <w:rsid w:val="003F7A6B"/>
    <w:rPr>
      <w:b/>
      <w:bCs/>
    </w:rPr>
  </w:style>
  <w:style w:type="character" w:customStyle="1" w:styleId="CommentSubjectChar">
    <w:name w:val="Comment Subject Char"/>
    <w:basedOn w:val="CommentTextChar"/>
    <w:link w:val="CommentSubject"/>
    <w:semiHidden/>
    <w:rsid w:val="003F7A6B"/>
    <w:rPr>
      <w:rFonts w:ascii="Arial" w:hAnsi="Arial"/>
      <w:b/>
      <w:bCs/>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6" w:uiPriority="39"/>
    <w:lsdException w:name="toc 8" w:semiHidden="1"/>
    <w:lsdException w:name="toc 9" w:semiHidden="1"/>
    <w:lsdException w:name="annotation text" w:semiHidden="1"/>
    <w:lsdException w:name="index heading" w:semiHidden="1"/>
    <w:lsdException w:name="caption" w:qFormat="1"/>
    <w:lsdException w:name="table of figures" w:uiPriority="99"/>
    <w:lsdException w:name="annotation reference" w:semiHidden="1"/>
    <w:lsdException w:name="table of authorities" w:semiHidden="1"/>
    <w:lsdException w:name="macro" w:semiHidden="1"/>
    <w:lsdException w:name="toa heading" w:semiHidden="1"/>
    <w:lsdException w:name="Body Text" w:qFormat="1"/>
    <w:lsdException w:name="Hyperlink" w:uiPriority="99"/>
    <w:lsdException w:name="Document Map" w:semiHidden="1"/>
    <w:lsdException w:name="annotation subject" w:semiHidden="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atentStyles>
  <w:style w:type="paragraph" w:default="1" w:styleId="Normal">
    <w:name w:val="Normal"/>
    <w:uiPriority w:val="12"/>
    <w:qFormat/>
    <w:rsid w:val="002E7725"/>
    <w:pPr>
      <w:spacing w:line="280" w:lineRule="atLeast"/>
    </w:pPr>
    <w:rPr>
      <w:rFonts w:ascii="Arial" w:hAnsi="Arial"/>
      <w:lang w:eastAsia="en-GB"/>
    </w:rPr>
  </w:style>
  <w:style w:type="paragraph" w:styleId="Heading1">
    <w:name w:val="heading 1"/>
    <w:basedOn w:val="BodyText"/>
    <w:next w:val="BodyText"/>
    <w:qFormat/>
    <w:rsid w:val="00C273AD"/>
    <w:pPr>
      <w:keepNext/>
      <w:numPr>
        <w:numId w:val="23"/>
      </w:numPr>
      <w:spacing w:before="440" w:after="180" w:line="240" w:lineRule="auto"/>
      <w:outlineLvl w:val="0"/>
    </w:pPr>
    <w:rPr>
      <w:rFonts w:cs="Arial"/>
      <w:b/>
      <w:bCs/>
      <w:sz w:val="36"/>
      <w:szCs w:val="32"/>
    </w:rPr>
  </w:style>
  <w:style w:type="paragraph" w:styleId="Heading2">
    <w:name w:val="heading 2"/>
    <w:basedOn w:val="BodyText"/>
    <w:next w:val="11Heading"/>
    <w:qFormat/>
    <w:rsid w:val="00691556"/>
    <w:pPr>
      <w:keepNext/>
      <w:spacing w:before="280" w:after="60" w:line="240" w:lineRule="auto"/>
      <w:outlineLvl w:val="1"/>
    </w:pPr>
    <w:rPr>
      <w:rFonts w:ascii="Arial Bold" w:hAnsi="Arial Bold" w:cs="Arial"/>
      <w:b/>
      <w:bCs/>
      <w:iCs/>
      <w:sz w:val="24"/>
      <w:szCs w:val="26"/>
    </w:rPr>
  </w:style>
  <w:style w:type="paragraph" w:styleId="Heading3">
    <w:name w:val="heading 3"/>
    <w:basedOn w:val="BodyText"/>
    <w:next w:val="11Heading"/>
    <w:uiPriority w:val="4"/>
    <w:qFormat/>
    <w:rsid w:val="00691556"/>
    <w:pPr>
      <w:keepNext/>
      <w:spacing w:before="280" w:after="60" w:line="240" w:lineRule="auto"/>
      <w:outlineLvl w:val="2"/>
    </w:pPr>
    <w:rPr>
      <w:b/>
      <w:bCs/>
      <w:sz w:val="22"/>
      <w:szCs w:val="26"/>
    </w:rPr>
  </w:style>
  <w:style w:type="paragraph" w:styleId="Heading4">
    <w:name w:val="heading 4"/>
    <w:basedOn w:val="BodyText"/>
    <w:next w:val="11Heading"/>
    <w:uiPriority w:val="4"/>
    <w:qFormat/>
    <w:rsid w:val="00691556"/>
    <w:pPr>
      <w:keepNext/>
      <w:spacing w:before="280" w:after="60" w:line="240" w:lineRule="auto"/>
      <w:outlineLvl w:val="3"/>
    </w:pPr>
    <w:rPr>
      <w:rFonts w:ascii="Arial Bold" w:hAnsi="Arial Bold"/>
      <w:b/>
      <w:szCs w:val="26"/>
    </w:rPr>
  </w:style>
  <w:style w:type="paragraph" w:styleId="Heading5">
    <w:name w:val="heading 5"/>
    <w:basedOn w:val="BodyText"/>
    <w:next w:val="11Heading"/>
    <w:uiPriority w:val="4"/>
    <w:qFormat/>
    <w:rsid w:val="00691556"/>
    <w:pPr>
      <w:keepNext/>
      <w:spacing w:before="280" w:after="60" w:line="240" w:lineRule="auto"/>
      <w:outlineLvl w:val="4"/>
    </w:pPr>
    <w:rPr>
      <w:b/>
      <w:i/>
      <w:szCs w:val="24"/>
    </w:rPr>
  </w:style>
  <w:style w:type="paragraph" w:styleId="Heading6">
    <w:name w:val="heading 6"/>
    <w:basedOn w:val="Heading5"/>
    <w:next w:val="Normal"/>
    <w:semiHidden/>
    <w:rsid w:val="00050773"/>
    <w:pPr>
      <w:outlineLvl w:val="5"/>
    </w:pPr>
    <w:rPr>
      <w:b w:val="0"/>
      <w:bCs/>
      <w:szCs w:val="22"/>
    </w:rPr>
  </w:style>
  <w:style w:type="paragraph" w:styleId="Heading7">
    <w:name w:val="heading 7"/>
    <w:basedOn w:val="Heading5"/>
    <w:next w:val="Normal"/>
    <w:semiHidden/>
    <w:rsid w:val="00050773"/>
    <w:pPr>
      <w:outlineLvl w:val="6"/>
    </w:pPr>
  </w:style>
  <w:style w:type="paragraph" w:styleId="Heading8">
    <w:name w:val="heading 8"/>
    <w:basedOn w:val="Heading7"/>
    <w:next w:val="Normal"/>
    <w:semiHidden/>
    <w:rsid w:val="00050773"/>
    <w:pPr>
      <w:outlineLvl w:val="7"/>
    </w:pPr>
  </w:style>
  <w:style w:type="paragraph" w:styleId="Heading9">
    <w:name w:val="heading 9"/>
    <w:basedOn w:val="Heading8"/>
    <w:next w:val="Normal"/>
    <w:semiHidden/>
    <w:rsid w:val="000507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3295B"/>
    <w:pPr>
      <w:spacing w:after="120"/>
      <w:ind w:left="709"/>
    </w:pPr>
  </w:style>
  <w:style w:type="paragraph" w:customStyle="1" w:styleId="zBaseHeadings">
    <w:name w:val="z_Base Headings"/>
    <w:semiHidden/>
    <w:rsid w:val="00050773"/>
    <w:pPr>
      <w:keepNext/>
    </w:pPr>
    <w:rPr>
      <w:rFonts w:ascii="Arial" w:hAnsi="Arial"/>
      <w:sz w:val="24"/>
      <w:lang w:eastAsia="en-US"/>
    </w:rPr>
  </w:style>
  <w:style w:type="paragraph" w:styleId="TOCHeading">
    <w:name w:val="TOC Heading"/>
    <w:next w:val="BodyText"/>
    <w:rsid w:val="00E66CCE"/>
    <w:pPr>
      <w:keepNext/>
      <w:pageBreakBefore/>
      <w:spacing w:after="60"/>
    </w:pPr>
    <w:rPr>
      <w:rFonts w:ascii="Arial" w:hAnsi="Arial"/>
      <w:b/>
      <w:sz w:val="28"/>
      <w:lang w:eastAsia="en-GB"/>
    </w:rPr>
  </w:style>
  <w:style w:type="paragraph" w:styleId="TOC3">
    <w:name w:val="toc 3"/>
    <w:basedOn w:val="BodyText"/>
    <w:semiHidden/>
    <w:rsid w:val="000D2D25"/>
    <w:pPr>
      <w:tabs>
        <w:tab w:val="right" w:pos="9356"/>
      </w:tabs>
      <w:spacing w:after="0" w:line="240" w:lineRule="auto"/>
      <w:ind w:left="851" w:right="425"/>
    </w:pPr>
  </w:style>
  <w:style w:type="paragraph" w:customStyle="1" w:styleId="zPublicationName">
    <w:name w:val="z_Publication Name"/>
    <w:basedOn w:val="zBaseHeadings"/>
    <w:semiHidden/>
    <w:rsid w:val="00050773"/>
    <w:pPr>
      <w:tabs>
        <w:tab w:val="right" w:pos="10546"/>
      </w:tabs>
      <w:spacing w:after="680"/>
    </w:pPr>
    <w:rPr>
      <w:caps/>
      <w:sz w:val="30"/>
    </w:rPr>
  </w:style>
  <w:style w:type="paragraph" w:customStyle="1" w:styleId="zHeaderEven">
    <w:name w:val="z_Header Even"/>
    <w:basedOn w:val="BodyText"/>
    <w:semiHidden/>
    <w:rsid w:val="00050773"/>
    <w:pPr>
      <w:spacing w:after="0" w:line="240" w:lineRule="auto"/>
    </w:pPr>
    <w:rPr>
      <w:sz w:val="18"/>
    </w:rPr>
  </w:style>
  <w:style w:type="paragraph" w:customStyle="1" w:styleId="zHeaderOdd">
    <w:name w:val="z_Header Odd"/>
    <w:basedOn w:val="BodyText"/>
    <w:semiHidden/>
    <w:rsid w:val="00050773"/>
    <w:pPr>
      <w:spacing w:after="0" w:line="240" w:lineRule="auto"/>
      <w:jc w:val="right"/>
    </w:pPr>
    <w:rPr>
      <w:sz w:val="18"/>
    </w:rPr>
  </w:style>
  <w:style w:type="paragraph" w:customStyle="1" w:styleId="zSubjectHeading">
    <w:name w:val="z_Subject Heading"/>
    <w:basedOn w:val="zBaseHeadings"/>
    <w:semiHidden/>
    <w:rsid w:val="00050773"/>
    <w:pPr>
      <w:spacing w:after="440"/>
    </w:pPr>
    <w:rPr>
      <w:b/>
      <w:sz w:val="40"/>
    </w:rPr>
  </w:style>
  <w:style w:type="paragraph" w:customStyle="1" w:styleId="zFooterEvenPortrait">
    <w:name w:val="z_Footer Even Portrait"/>
    <w:basedOn w:val="BodyText"/>
    <w:semiHidden/>
    <w:rsid w:val="00A76FF6"/>
    <w:pPr>
      <w:tabs>
        <w:tab w:val="center" w:pos="4678"/>
        <w:tab w:val="right" w:pos="9356"/>
      </w:tabs>
      <w:spacing w:after="0" w:line="240" w:lineRule="auto"/>
      <w:ind w:left="0"/>
    </w:pPr>
    <w:rPr>
      <w:sz w:val="18"/>
    </w:rPr>
  </w:style>
  <w:style w:type="paragraph" w:customStyle="1" w:styleId="zFooterOddPortrait">
    <w:name w:val="z_Footer Odd Portrait"/>
    <w:basedOn w:val="Normal"/>
    <w:semiHidden/>
    <w:rsid w:val="007C4AE6"/>
    <w:pPr>
      <w:tabs>
        <w:tab w:val="center" w:pos="4678"/>
        <w:tab w:val="right" w:pos="9356"/>
      </w:tabs>
      <w:spacing w:line="240" w:lineRule="auto"/>
    </w:pPr>
    <w:rPr>
      <w:sz w:val="18"/>
    </w:rPr>
  </w:style>
  <w:style w:type="character" w:styleId="PageNumber">
    <w:name w:val="page number"/>
    <w:basedOn w:val="DefaultParagraphFont"/>
    <w:semiHidden/>
    <w:rsid w:val="00050773"/>
    <w:rPr>
      <w:rFonts w:ascii="Arial" w:hAnsi="Arial"/>
      <w:sz w:val="18"/>
    </w:rPr>
  </w:style>
  <w:style w:type="paragraph" w:customStyle="1" w:styleId="Bullet1">
    <w:name w:val="Bullet 1"/>
    <w:basedOn w:val="BodyText"/>
    <w:uiPriority w:val="5"/>
    <w:rsid w:val="00691556"/>
    <w:pPr>
      <w:numPr>
        <w:numId w:val="4"/>
      </w:numPr>
    </w:pPr>
    <w:rPr>
      <w:szCs w:val="24"/>
    </w:rPr>
  </w:style>
  <w:style w:type="paragraph" w:customStyle="1" w:styleId="zContactBoxHeading">
    <w:name w:val="z_Contact Box Heading"/>
    <w:basedOn w:val="zBaseHeadings"/>
    <w:semiHidden/>
    <w:rsid w:val="00050773"/>
    <w:rPr>
      <w:rFonts w:ascii="Arial Narrow" w:hAnsi="Arial Narrow"/>
      <w:caps/>
      <w:sz w:val="16"/>
    </w:rPr>
  </w:style>
  <w:style w:type="paragraph" w:customStyle="1" w:styleId="zContactDetails">
    <w:name w:val="z_Contact Details"/>
    <w:basedOn w:val="zBaseHeadings"/>
    <w:semiHidden/>
    <w:rsid w:val="00050773"/>
    <w:pPr>
      <w:tabs>
        <w:tab w:val="left" w:pos="284"/>
      </w:tabs>
    </w:pPr>
    <w:rPr>
      <w:rFonts w:ascii="Arial Narrow" w:hAnsi="Arial Narrow"/>
      <w:sz w:val="16"/>
    </w:rPr>
  </w:style>
  <w:style w:type="paragraph" w:customStyle="1" w:styleId="zReportDate">
    <w:name w:val="z_Report Date"/>
    <w:basedOn w:val="BodyText"/>
    <w:semiHidden/>
    <w:rsid w:val="005B10F5"/>
    <w:pPr>
      <w:spacing w:before="500" w:after="0" w:line="240" w:lineRule="auto"/>
      <w:jc w:val="right"/>
    </w:pPr>
    <w:rPr>
      <w:szCs w:val="24"/>
    </w:rPr>
  </w:style>
  <w:style w:type="paragraph" w:customStyle="1" w:styleId="zSpacer">
    <w:name w:val="z_Spacer"/>
    <w:basedOn w:val="Normal"/>
    <w:semiHidden/>
    <w:rsid w:val="00050773"/>
    <w:pPr>
      <w:spacing w:after="720"/>
    </w:pPr>
  </w:style>
  <w:style w:type="paragraph" w:customStyle="1" w:styleId="zReportTitle">
    <w:name w:val="z_Report Title"/>
    <w:basedOn w:val="BodyText"/>
    <w:next w:val="zReportAuthors"/>
    <w:semiHidden/>
    <w:rsid w:val="00FA6F8E"/>
    <w:pPr>
      <w:spacing w:after="0" w:line="600" w:lineRule="atLeast"/>
      <w:jc w:val="right"/>
    </w:pPr>
    <w:rPr>
      <w:color w:val="540000"/>
      <w:sz w:val="52"/>
      <w:szCs w:val="52"/>
    </w:rPr>
  </w:style>
  <w:style w:type="paragraph" w:styleId="TOC4">
    <w:name w:val="toc 4"/>
    <w:basedOn w:val="BodyText"/>
    <w:semiHidden/>
    <w:rsid w:val="000D2D25"/>
    <w:pPr>
      <w:tabs>
        <w:tab w:val="right" w:pos="9356"/>
      </w:tabs>
      <w:spacing w:after="0" w:line="240" w:lineRule="auto"/>
      <w:ind w:left="1276" w:right="425"/>
    </w:pPr>
  </w:style>
  <w:style w:type="paragraph" w:customStyle="1" w:styleId="zReportAuthors">
    <w:name w:val="z_Report Authors"/>
    <w:basedOn w:val="BodyText"/>
    <w:next w:val="zReportDate"/>
    <w:semiHidden/>
    <w:rsid w:val="00050773"/>
    <w:pPr>
      <w:keepNext/>
      <w:spacing w:before="440" w:after="0" w:line="240" w:lineRule="auto"/>
      <w:ind w:left="3969"/>
    </w:pPr>
    <w:rPr>
      <w:b/>
      <w:sz w:val="32"/>
      <w:szCs w:val="32"/>
    </w:rPr>
  </w:style>
  <w:style w:type="paragraph" w:customStyle="1" w:styleId="ESBullet1">
    <w:name w:val="ES Bullet 1"/>
    <w:basedOn w:val="BodyText"/>
    <w:semiHidden/>
    <w:rsid w:val="00540D09"/>
    <w:pPr>
      <w:numPr>
        <w:numId w:val="6"/>
      </w:numPr>
      <w:tabs>
        <w:tab w:val="clear" w:pos="425"/>
      </w:tabs>
      <w:ind w:left="1276" w:hanging="567"/>
    </w:pPr>
  </w:style>
  <w:style w:type="paragraph" w:customStyle="1" w:styleId="Bullet2">
    <w:name w:val="Bullet 2"/>
    <w:basedOn w:val="BodyText"/>
    <w:uiPriority w:val="5"/>
    <w:rsid w:val="00691556"/>
    <w:pPr>
      <w:numPr>
        <w:ilvl w:val="1"/>
        <w:numId w:val="4"/>
      </w:numPr>
    </w:pPr>
  </w:style>
  <w:style w:type="paragraph" w:styleId="TOC1">
    <w:name w:val="toc 1"/>
    <w:basedOn w:val="BodyText"/>
    <w:uiPriority w:val="39"/>
    <w:rsid w:val="000D2D25"/>
    <w:pPr>
      <w:tabs>
        <w:tab w:val="left" w:pos="425"/>
        <w:tab w:val="right" w:pos="9356"/>
      </w:tabs>
      <w:spacing w:before="120" w:after="0" w:line="240" w:lineRule="auto"/>
      <w:ind w:left="425" w:right="425" w:hanging="425"/>
    </w:pPr>
    <w:rPr>
      <w:szCs w:val="24"/>
    </w:rPr>
  </w:style>
  <w:style w:type="paragraph" w:styleId="TOC2">
    <w:name w:val="toc 2"/>
    <w:basedOn w:val="BodyText"/>
    <w:uiPriority w:val="39"/>
    <w:semiHidden/>
    <w:rsid w:val="000D2D25"/>
    <w:pPr>
      <w:tabs>
        <w:tab w:val="right" w:pos="9356"/>
      </w:tabs>
      <w:spacing w:after="0" w:line="240" w:lineRule="auto"/>
      <w:ind w:left="425" w:right="425"/>
    </w:pPr>
  </w:style>
  <w:style w:type="paragraph" w:styleId="TOC5">
    <w:name w:val="toc 5"/>
    <w:basedOn w:val="BodyText"/>
    <w:semiHidden/>
    <w:rsid w:val="00050773"/>
    <w:pPr>
      <w:tabs>
        <w:tab w:val="right" w:pos="9356"/>
      </w:tabs>
      <w:spacing w:after="0" w:line="240" w:lineRule="auto"/>
      <w:ind w:left="1701" w:right="425"/>
    </w:pPr>
  </w:style>
  <w:style w:type="paragraph" w:customStyle="1" w:styleId="ESBullet2">
    <w:name w:val="ES Bullet 2"/>
    <w:basedOn w:val="BodyText"/>
    <w:semiHidden/>
    <w:rsid w:val="00691556"/>
    <w:pPr>
      <w:numPr>
        <w:numId w:val="7"/>
      </w:numPr>
    </w:pPr>
  </w:style>
  <w:style w:type="paragraph" w:styleId="Caption">
    <w:name w:val="caption"/>
    <w:basedOn w:val="BodyText"/>
    <w:next w:val="BodyText"/>
    <w:qFormat/>
    <w:rsid w:val="00157226"/>
    <w:pPr>
      <w:keepNext/>
      <w:tabs>
        <w:tab w:val="left" w:pos="992"/>
      </w:tabs>
      <w:ind w:left="1701" w:hanging="992"/>
    </w:pPr>
    <w:rPr>
      <w:b/>
      <w:bCs/>
    </w:rPr>
  </w:style>
  <w:style w:type="paragraph" w:styleId="Header">
    <w:name w:val="header"/>
    <w:basedOn w:val="Normal"/>
    <w:semiHidden/>
    <w:rsid w:val="00050773"/>
    <w:pPr>
      <w:tabs>
        <w:tab w:val="center" w:pos="4678"/>
        <w:tab w:val="right" w:pos="9356"/>
      </w:tabs>
    </w:pPr>
    <w:rPr>
      <w:sz w:val="18"/>
    </w:rPr>
  </w:style>
  <w:style w:type="paragraph" w:styleId="Footer">
    <w:name w:val="footer"/>
    <w:basedOn w:val="Normal"/>
    <w:semiHidden/>
    <w:rsid w:val="00050773"/>
    <w:pPr>
      <w:tabs>
        <w:tab w:val="center" w:pos="4678"/>
        <w:tab w:val="right" w:pos="9356"/>
      </w:tabs>
    </w:pPr>
    <w:rPr>
      <w:sz w:val="18"/>
    </w:rPr>
  </w:style>
  <w:style w:type="paragraph" w:customStyle="1" w:styleId="zFooterOddLandscape">
    <w:name w:val="z_Footer Odd Landscape"/>
    <w:basedOn w:val="BodyText"/>
    <w:semiHidden/>
    <w:rsid w:val="00A76FF6"/>
    <w:pPr>
      <w:tabs>
        <w:tab w:val="center" w:pos="7144"/>
        <w:tab w:val="right" w:pos="14288"/>
      </w:tabs>
      <w:spacing w:after="0" w:line="240" w:lineRule="auto"/>
      <w:ind w:left="0"/>
    </w:pPr>
    <w:rPr>
      <w:sz w:val="18"/>
    </w:rPr>
  </w:style>
  <w:style w:type="paragraph" w:customStyle="1" w:styleId="zFooterEvenLandscape">
    <w:name w:val="z_Footer Even Landscape"/>
    <w:basedOn w:val="BodyText"/>
    <w:semiHidden/>
    <w:rsid w:val="00A76FF6"/>
    <w:pPr>
      <w:tabs>
        <w:tab w:val="center" w:pos="7144"/>
        <w:tab w:val="right" w:pos="14288"/>
      </w:tabs>
      <w:spacing w:after="0" w:line="240" w:lineRule="auto"/>
      <w:ind w:left="0"/>
    </w:pPr>
    <w:rPr>
      <w:sz w:val="18"/>
    </w:rPr>
  </w:style>
  <w:style w:type="paragraph" w:styleId="FootnoteText">
    <w:name w:val="footnote text"/>
    <w:basedOn w:val="BodyText"/>
    <w:semiHidden/>
    <w:rsid w:val="008E0FFD"/>
    <w:pPr>
      <w:spacing w:after="60" w:line="220" w:lineRule="atLeast"/>
      <w:ind w:hanging="709"/>
    </w:pPr>
    <w:rPr>
      <w:sz w:val="18"/>
    </w:rPr>
  </w:style>
  <w:style w:type="paragraph" w:customStyle="1" w:styleId="zTitle">
    <w:name w:val="z_Title"/>
    <w:basedOn w:val="Normal"/>
    <w:semiHidden/>
    <w:rsid w:val="00050773"/>
    <w:pPr>
      <w:spacing w:after="360"/>
    </w:pPr>
    <w:rPr>
      <w:b/>
      <w:sz w:val="32"/>
    </w:rPr>
  </w:style>
  <w:style w:type="paragraph" w:customStyle="1" w:styleId="zGlossarytext">
    <w:name w:val="z_Glossary text"/>
    <w:basedOn w:val="BodyText"/>
    <w:rsid w:val="00633433"/>
    <w:pPr>
      <w:spacing w:after="0"/>
      <w:ind w:left="0"/>
    </w:pPr>
    <w:rPr>
      <w:szCs w:val="24"/>
    </w:rPr>
  </w:style>
  <w:style w:type="paragraph" w:customStyle="1" w:styleId="11Heading">
    <w:name w:val="1.1 Heading"/>
    <w:basedOn w:val="BodyText"/>
    <w:uiPriority w:val="1"/>
    <w:qFormat/>
    <w:rsid w:val="006053C4"/>
    <w:pPr>
      <w:numPr>
        <w:ilvl w:val="1"/>
        <w:numId w:val="23"/>
      </w:numPr>
    </w:pPr>
  </w:style>
  <w:style w:type="paragraph" w:customStyle="1" w:styleId="a---">
    <w:name w:val="(a) ---"/>
    <w:basedOn w:val="BodyText"/>
    <w:uiPriority w:val="2"/>
    <w:qFormat/>
    <w:rsid w:val="006053C4"/>
    <w:pPr>
      <w:numPr>
        <w:ilvl w:val="2"/>
        <w:numId w:val="23"/>
      </w:numPr>
    </w:pPr>
  </w:style>
  <w:style w:type="paragraph" w:customStyle="1" w:styleId="Quotation">
    <w:name w:val="Quotation"/>
    <w:basedOn w:val="BodyText"/>
    <w:semiHidden/>
    <w:rsid w:val="00050773"/>
    <w:pPr>
      <w:spacing w:line="260" w:lineRule="atLeast"/>
      <w:ind w:left="1134" w:right="425"/>
    </w:pPr>
  </w:style>
  <w:style w:type="paragraph" w:customStyle="1" w:styleId="GlossaryHeading">
    <w:name w:val="Glossary Heading"/>
    <w:basedOn w:val="BodyText"/>
    <w:next w:val="BodyText"/>
    <w:semiHidden/>
    <w:rsid w:val="00050773"/>
    <w:pPr>
      <w:keepNext/>
      <w:pageBreakBefore/>
      <w:spacing w:after="200" w:line="240" w:lineRule="auto"/>
      <w:outlineLvl w:val="0"/>
    </w:pPr>
    <w:rPr>
      <w:rFonts w:ascii="Arial Black" w:hAnsi="Arial Black"/>
      <w:sz w:val="32"/>
      <w:szCs w:val="24"/>
    </w:rPr>
  </w:style>
  <w:style w:type="paragraph" w:styleId="TableofFigures">
    <w:name w:val="table of figures"/>
    <w:basedOn w:val="Normal"/>
    <w:next w:val="Normal"/>
    <w:uiPriority w:val="99"/>
    <w:rsid w:val="00050773"/>
    <w:pPr>
      <w:tabs>
        <w:tab w:val="left" w:pos="992"/>
        <w:tab w:val="right" w:pos="9356"/>
      </w:tabs>
      <w:spacing w:before="80" w:line="240" w:lineRule="auto"/>
      <w:ind w:left="992" w:right="567" w:hanging="992"/>
    </w:pPr>
  </w:style>
  <w:style w:type="paragraph" w:customStyle="1" w:styleId="zGlossaryitem">
    <w:name w:val="z_Glossary item"/>
    <w:basedOn w:val="BodyText"/>
    <w:rsid w:val="00633433"/>
    <w:pPr>
      <w:spacing w:after="0"/>
      <w:ind w:left="0"/>
    </w:pPr>
    <w:rPr>
      <w:b/>
      <w:szCs w:val="24"/>
    </w:rPr>
  </w:style>
  <w:style w:type="paragraph" w:styleId="BalloonText">
    <w:name w:val="Balloon Text"/>
    <w:basedOn w:val="Normal"/>
    <w:semiHidden/>
    <w:rsid w:val="00050773"/>
    <w:rPr>
      <w:rFonts w:ascii="Tahoma" w:hAnsi="Tahoma" w:cs="Tahoma"/>
      <w:sz w:val="16"/>
      <w:szCs w:val="16"/>
    </w:rPr>
  </w:style>
  <w:style w:type="paragraph" w:customStyle="1" w:styleId="Equation">
    <w:name w:val="Equation"/>
    <w:basedOn w:val="Normal"/>
    <w:semiHidden/>
    <w:rsid w:val="00050773"/>
    <w:pPr>
      <w:numPr>
        <w:numId w:val="5"/>
      </w:numPr>
      <w:spacing w:before="400" w:after="400"/>
    </w:pPr>
    <w:rPr>
      <w:lang w:eastAsia="en-US"/>
    </w:rPr>
  </w:style>
  <w:style w:type="paragraph" w:customStyle="1" w:styleId="ESParagraphNumbering">
    <w:name w:val="ES Paragraph Numbering"/>
    <w:basedOn w:val="BodyText"/>
    <w:semiHidden/>
    <w:rsid w:val="00691556"/>
    <w:pPr>
      <w:numPr>
        <w:numId w:val="8"/>
      </w:numPr>
    </w:pPr>
  </w:style>
  <w:style w:type="paragraph" w:customStyle="1" w:styleId="Tablenumber">
    <w:name w:val="Table number"/>
    <w:basedOn w:val="BodyText"/>
    <w:semiHidden/>
    <w:rsid w:val="00F64DA8"/>
    <w:pPr>
      <w:numPr>
        <w:numId w:val="26"/>
      </w:numPr>
      <w:spacing w:after="60" w:line="240" w:lineRule="atLeast"/>
    </w:pPr>
    <w:rPr>
      <w:sz w:val="18"/>
    </w:rPr>
  </w:style>
  <w:style w:type="numbering" w:styleId="111111">
    <w:name w:val="Outline List 2"/>
    <w:basedOn w:val="NoList"/>
    <w:semiHidden/>
    <w:rsid w:val="00050773"/>
    <w:pPr>
      <w:numPr>
        <w:numId w:val="1"/>
      </w:numPr>
    </w:pPr>
  </w:style>
  <w:style w:type="paragraph" w:customStyle="1" w:styleId="TableSpacer">
    <w:name w:val="Table Spacer"/>
    <w:basedOn w:val="BodyText"/>
    <w:next w:val="BodyText"/>
    <w:semiHidden/>
    <w:rsid w:val="00050773"/>
    <w:pPr>
      <w:spacing w:after="0" w:line="320" w:lineRule="exact"/>
    </w:pPr>
  </w:style>
  <w:style w:type="paragraph" w:customStyle="1" w:styleId="ESBodyText">
    <w:name w:val="ES Body Text"/>
    <w:basedOn w:val="BodyText"/>
    <w:rsid w:val="00A3295B"/>
    <w:pPr>
      <w:ind w:left="0"/>
    </w:pPr>
  </w:style>
  <w:style w:type="numbering" w:styleId="1ai">
    <w:name w:val="Outline List 1"/>
    <w:basedOn w:val="NoList"/>
    <w:semiHidden/>
    <w:rsid w:val="00050773"/>
    <w:pPr>
      <w:numPr>
        <w:numId w:val="2"/>
      </w:numPr>
    </w:pPr>
  </w:style>
  <w:style w:type="numbering" w:styleId="ArticleSection">
    <w:name w:val="Outline List 3"/>
    <w:basedOn w:val="NoList"/>
    <w:semiHidden/>
    <w:rsid w:val="00050773"/>
    <w:pPr>
      <w:numPr>
        <w:numId w:val="3"/>
      </w:numPr>
    </w:pPr>
  </w:style>
  <w:style w:type="paragraph" w:styleId="BlockText">
    <w:name w:val="Block Text"/>
    <w:basedOn w:val="Normal"/>
    <w:semiHidden/>
    <w:rsid w:val="00050773"/>
    <w:pPr>
      <w:spacing w:after="120"/>
      <w:ind w:left="1440" w:right="1440"/>
    </w:pPr>
  </w:style>
  <w:style w:type="paragraph" w:styleId="BodyText2">
    <w:name w:val="Body Text 2"/>
    <w:basedOn w:val="Normal"/>
    <w:semiHidden/>
    <w:rsid w:val="00050773"/>
    <w:pPr>
      <w:spacing w:after="120" w:line="480" w:lineRule="auto"/>
    </w:pPr>
  </w:style>
  <w:style w:type="paragraph" w:styleId="BodyText3">
    <w:name w:val="Body Text 3"/>
    <w:basedOn w:val="Normal"/>
    <w:semiHidden/>
    <w:rsid w:val="00050773"/>
    <w:pPr>
      <w:spacing w:after="120"/>
    </w:pPr>
    <w:rPr>
      <w:sz w:val="16"/>
      <w:szCs w:val="16"/>
    </w:rPr>
  </w:style>
  <w:style w:type="paragraph" w:styleId="BodyTextFirstIndent">
    <w:name w:val="Body Text First Indent"/>
    <w:basedOn w:val="BodyText"/>
    <w:semiHidden/>
    <w:rsid w:val="00050773"/>
    <w:pPr>
      <w:ind w:firstLine="210"/>
    </w:pPr>
  </w:style>
  <w:style w:type="paragraph" w:customStyle="1" w:styleId="TablesfiguresHeading">
    <w:name w:val="Tables/figures Heading"/>
    <w:next w:val="BodyText"/>
    <w:semiHidden/>
    <w:rsid w:val="00E66CCE"/>
    <w:pPr>
      <w:keepNext/>
      <w:spacing w:before="360" w:after="60"/>
    </w:pPr>
    <w:rPr>
      <w:rFonts w:ascii="Arial" w:hAnsi="Arial"/>
      <w:b/>
      <w:sz w:val="24"/>
      <w:lang w:eastAsia="en-GB"/>
    </w:rPr>
  </w:style>
  <w:style w:type="paragraph" w:customStyle="1" w:styleId="i---">
    <w:name w:val="(i)---"/>
    <w:basedOn w:val="BodyText"/>
    <w:uiPriority w:val="3"/>
    <w:qFormat/>
    <w:rsid w:val="006053C4"/>
    <w:pPr>
      <w:numPr>
        <w:ilvl w:val="3"/>
        <w:numId w:val="23"/>
      </w:numPr>
    </w:pPr>
  </w:style>
  <w:style w:type="paragraph" w:styleId="BodyTextIndent">
    <w:name w:val="Body Text Indent"/>
    <w:basedOn w:val="Normal"/>
    <w:semiHidden/>
    <w:rsid w:val="00050773"/>
    <w:pPr>
      <w:spacing w:after="120"/>
      <w:ind w:left="283"/>
    </w:pPr>
  </w:style>
  <w:style w:type="paragraph" w:styleId="BodyTextFirstIndent2">
    <w:name w:val="Body Text First Indent 2"/>
    <w:basedOn w:val="BodyTextIndent"/>
    <w:semiHidden/>
    <w:rsid w:val="00050773"/>
    <w:pPr>
      <w:ind w:firstLine="210"/>
    </w:pPr>
  </w:style>
  <w:style w:type="paragraph" w:styleId="BodyTextIndent2">
    <w:name w:val="Body Text Indent 2"/>
    <w:basedOn w:val="Normal"/>
    <w:semiHidden/>
    <w:rsid w:val="00050773"/>
    <w:pPr>
      <w:spacing w:after="120" w:line="480" w:lineRule="auto"/>
      <w:ind w:left="283"/>
    </w:pPr>
  </w:style>
  <w:style w:type="paragraph" w:styleId="BodyTextIndent3">
    <w:name w:val="Body Text Indent 3"/>
    <w:basedOn w:val="Normal"/>
    <w:semiHidden/>
    <w:rsid w:val="00050773"/>
    <w:pPr>
      <w:spacing w:after="120"/>
      <w:ind w:left="283"/>
    </w:pPr>
    <w:rPr>
      <w:sz w:val="16"/>
      <w:szCs w:val="16"/>
    </w:rPr>
  </w:style>
  <w:style w:type="paragraph" w:customStyle="1" w:styleId="AppendicesContentsHeading">
    <w:name w:val="Appendices Contents Heading"/>
    <w:basedOn w:val="BodyText"/>
    <w:next w:val="BodyText"/>
    <w:semiHidden/>
    <w:rsid w:val="00050773"/>
    <w:pPr>
      <w:keepNext/>
      <w:pageBreakBefore/>
      <w:spacing w:line="240" w:lineRule="auto"/>
    </w:pPr>
    <w:rPr>
      <w:b/>
      <w:sz w:val="36"/>
    </w:rPr>
  </w:style>
  <w:style w:type="paragraph" w:customStyle="1" w:styleId="AAppendix">
    <w:name w:val="A Appendix"/>
    <w:basedOn w:val="BodyText"/>
    <w:next w:val="AppendixOutlineA1"/>
    <w:uiPriority w:val="6"/>
    <w:qFormat/>
    <w:rsid w:val="002E03C4"/>
    <w:pPr>
      <w:keepNext/>
      <w:pageBreakBefore/>
      <w:numPr>
        <w:numId w:val="21"/>
      </w:numPr>
      <w:spacing w:after="60" w:line="240" w:lineRule="auto"/>
      <w:outlineLvl w:val="0"/>
    </w:pPr>
    <w:rPr>
      <w:b/>
      <w:sz w:val="28"/>
      <w:szCs w:val="28"/>
    </w:rPr>
  </w:style>
  <w:style w:type="paragraph" w:customStyle="1" w:styleId="AppendixHeading2">
    <w:name w:val="Appendix Heading 2"/>
    <w:basedOn w:val="BodyText"/>
    <w:next w:val="AppendixOutlineA1"/>
    <w:rsid w:val="00691556"/>
    <w:pPr>
      <w:spacing w:before="280" w:after="60" w:line="240" w:lineRule="auto"/>
      <w:outlineLvl w:val="1"/>
    </w:pPr>
    <w:rPr>
      <w:b/>
      <w:sz w:val="24"/>
    </w:rPr>
  </w:style>
  <w:style w:type="paragraph" w:customStyle="1" w:styleId="AppendixOutlineHeading3">
    <w:name w:val="Appendix Outline Heading 3"/>
    <w:basedOn w:val="BodyText"/>
    <w:semiHidden/>
    <w:rsid w:val="00050773"/>
  </w:style>
  <w:style w:type="paragraph" w:customStyle="1" w:styleId="AppendixHeading3">
    <w:name w:val="Appendix Heading 3"/>
    <w:basedOn w:val="BodyText"/>
    <w:next w:val="AppendixOutlineA1"/>
    <w:rsid w:val="00691556"/>
    <w:pPr>
      <w:keepNext/>
      <w:spacing w:before="280" w:after="60" w:line="240" w:lineRule="auto"/>
      <w:outlineLvl w:val="2"/>
    </w:pPr>
    <w:rPr>
      <w:b/>
      <w:sz w:val="22"/>
      <w:szCs w:val="26"/>
    </w:rPr>
  </w:style>
  <w:style w:type="paragraph" w:styleId="Closing">
    <w:name w:val="Closing"/>
    <w:basedOn w:val="Normal"/>
    <w:semiHidden/>
    <w:rsid w:val="00050773"/>
    <w:pPr>
      <w:ind w:left="4252"/>
    </w:pPr>
  </w:style>
  <w:style w:type="paragraph" w:customStyle="1" w:styleId="AppendixHeading5">
    <w:name w:val="Appendix Heading 5"/>
    <w:basedOn w:val="BodyText"/>
    <w:next w:val="AppendixOutlineA1"/>
    <w:rsid w:val="00691556"/>
    <w:pPr>
      <w:keepNext/>
      <w:spacing w:before="280" w:after="60" w:line="240" w:lineRule="auto"/>
      <w:outlineLvl w:val="4"/>
    </w:pPr>
    <w:rPr>
      <w:rFonts w:ascii="Arial Bold" w:hAnsi="Arial Bold"/>
      <w:i/>
      <w:szCs w:val="24"/>
    </w:rPr>
  </w:style>
  <w:style w:type="paragraph" w:customStyle="1" w:styleId="TableBodyText">
    <w:name w:val="Table Body Text"/>
    <w:basedOn w:val="BodyText"/>
    <w:semiHidden/>
    <w:rsid w:val="00F6230D"/>
    <w:pPr>
      <w:spacing w:after="60" w:line="240" w:lineRule="atLeast"/>
      <w:ind w:left="0"/>
    </w:pPr>
  </w:style>
  <w:style w:type="paragraph" w:customStyle="1" w:styleId="zReportSubtitle2">
    <w:name w:val="z_Report Subtitle2"/>
    <w:basedOn w:val="zReportSubtitle"/>
    <w:semiHidden/>
    <w:rsid w:val="001F1667"/>
    <w:pPr>
      <w:spacing w:before="60" w:line="320" w:lineRule="atLeast"/>
    </w:pPr>
    <w:rPr>
      <w:sz w:val="28"/>
    </w:rPr>
  </w:style>
  <w:style w:type="paragraph" w:customStyle="1" w:styleId="TableSource">
    <w:name w:val="Table Source"/>
    <w:basedOn w:val="BodyText"/>
    <w:rsid w:val="007068CC"/>
    <w:pPr>
      <w:spacing w:after="60" w:line="220" w:lineRule="atLeast"/>
      <w:ind w:left="0"/>
    </w:pPr>
    <w:rPr>
      <w:sz w:val="18"/>
    </w:rPr>
  </w:style>
  <w:style w:type="paragraph" w:customStyle="1" w:styleId="Tablenote">
    <w:name w:val="Table note"/>
    <w:basedOn w:val="BodyText"/>
    <w:rsid w:val="000D09CB"/>
    <w:pPr>
      <w:spacing w:after="0" w:line="240" w:lineRule="atLeast"/>
      <w:ind w:left="0"/>
    </w:pPr>
    <w:rPr>
      <w:sz w:val="18"/>
    </w:rPr>
  </w:style>
  <w:style w:type="paragraph" w:customStyle="1" w:styleId="TableHeading">
    <w:name w:val="Table Heading"/>
    <w:basedOn w:val="BodyText"/>
    <w:rsid w:val="00F64DA8"/>
    <w:pPr>
      <w:spacing w:before="40" w:after="40" w:line="240" w:lineRule="auto"/>
      <w:ind w:left="0"/>
    </w:pPr>
    <w:rPr>
      <w:sz w:val="18"/>
    </w:rPr>
  </w:style>
  <w:style w:type="paragraph" w:customStyle="1" w:styleId="TableBullet1">
    <w:name w:val="Table Bullet 1"/>
    <w:basedOn w:val="BodyText"/>
    <w:semiHidden/>
    <w:rsid w:val="00F64DA8"/>
    <w:pPr>
      <w:numPr>
        <w:numId w:val="27"/>
      </w:numPr>
      <w:spacing w:after="60" w:line="240" w:lineRule="atLeast"/>
      <w:contextualSpacing/>
    </w:pPr>
    <w:rPr>
      <w:sz w:val="18"/>
    </w:rPr>
  </w:style>
  <w:style w:type="paragraph" w:styleId="Date">
    <w:name w:val="Date"/>
    <w:basedOn w:val="Normal"/>
    <w:next w:val="Normal"/>
    <w:semiHidden/>
    <w:rsid w:val="00050773"/>
  </w:style>
  <w:style w:type="paragraph" w:customStyle="1" w:styleId="Questions">
    <w:name w:val="Questions"/>
    <w:basedOn w:val="BodyText"/>
    <w:semiHidden/>
    <w:rsid w:val="00D81540"/>
    <w:pPr>
      <w:numPr>
        <w:numId w:val="25"/>
      </w:numPr>
      <w:pBdr>
        <w:top w:val="single" w:sz="8" w:space="6" w:color="auto"/>
        <w:left w:val="single" w:sz="8" w:space="4" w:color="auto"/>
        <w:bottom w:val="single" w:sz="8" w:space="6" w:color="auto"/>
        <w:right w:val="single" w:sz="8" w:space="4" w:color="auto"/>
      </w:pBdr>
      <w:shd w:val="clear" w:color="auto" w:fill="E6E6E6"/>
      <w:ind w:right="-108"/>
    </w:pPr>
    <w:rPr>
      <w:rFonts w:cs="Arial"/>
      <w:b/>
      <w:szCs w:val="24"/>
    </w:rPr>
  </w:style>
  <w:style w:type="paragraph" w:customStyle="1" w:styleId="AppendixHeading4">
    <w:name w:val="Appendix Heading 4"/>
    <w:basedOn w:val="BodyText"/>
    <w:next w:val="AppendixOutlineA1"/>
    <w:rsid w:val="00691556"/>
    <w:pPr>
      <w:keepNext/>
      <w:spacing w:before="280" w:after="60" w:line="240" w:lineRule="auto"/>
      <w:outlineLvl w:val="3"/>
    </w:pPr>
    <w:rPr>
      <w:rFonts w:ascii="Arial Bold" w:hAnsi="Arial Bold"/>
      <w:szCs w:val="26"/>
    </w:rPr>
  </w:style>
  <w:style w:type="paragraph" w:customStyle="1" w:styleId="TableBullet2">
    <w:name w:val="Table Bullet 2"/>
    <w:basedOn w:val="BodyText"/>
    <w:semiHidden/>
    <w:rsid w:val="00F64DA8"/>
    <w:pPr>
      <w:numPr>
        <w:numId w:val="28"/>
      </w:numPr>
      <w:spacing w:after="60" w:line="240" w:lineRule="atLeast"/>
      <w:contextualSpacing/>
    </w:pPr>
    <w:rPr>
      <w:sz w:val="18"/>
    </w:rPr>
  </w:style>
  <w:style w:type="paragraph" w:styleId="E-mailSignature">
    <w:name w:val="E-mail Signature"/>
    <w:basedOn w:val="Normal"/>
    <w:semiHidden/>
    <w:rsid w:val="00050773"/>
  </w:style>
  <w:style w:type="character" w:styleId="Emphasis">
    <w:name w:val="Emphasis"/>
    <w:basedOn w:val="DefaultParagraphFont"/>
    <w:semiHidden/>
    <w:rsid w:val="00050773"/>
    <w:rPr>
      <w:i/>
      <w:iCs/>
    </w:rPr>
  </w:style>
  <w:style w:type="paragraph" w:styleId="EnvelopeAddress">
    <w:name w:val="envelope address"/>
    <w:basedOn w:val="Normal"/>
    <w:semiHidden/>
    <w:rsid w:val="00050773"/>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050773"/>
    <w:rPr>
      <w:rFonts w:cs="Arial"/>
    </w:rPr>
  </w:style>
  <w:style w:type="character" w:styleId="FollowedHyperlink">
    <w:name w:val="FollowedHyperlink"/>
    <w:basedOn w:val="DefaultParagraphFont"/>
    <w:semiHidden/>
    <w:rsid w:val="00050773"/>
    <w:rPr>
      <w:color w:val="800080"/>
      <w:u w:val="single"/>
    </w:rPr>
  </w:style>
  <w:style w:type="character" w:styleId="HTMLAcronym">
    <w:name w:val="HTML Acronym"/>
    <w:basedOn w:val="DefaultParagraphFont"/>
    <w:semiHidden/>
    <w:rsid w:val="00050773"/>
  </w:style>
  <w:style w:type="paragraph" w:styleId="HTMLAddress">
    <w:name w:val="HTML Address"/>
    <w:basedOn w:val="Normal"/>
    <w:semiHidden/>
    <w:rsid w:val="00050773"/>
    <w:rPr>
      <w:i/>
      <w:iCs/>
    </w:rPr>
  </w:style>
  <w:style w:type="character" w:styleId="HTMLCite">
    <w:name w:val="HTML Cite"/>
    <w:basedOn w:val="DefaultParagraphFont"/>
    <w:semiHidden/>
    <w:rsid w:val="00050773"/>
    <w:rPr>
      <w:i/>
      <w:iCs/>
    </w:rPr>
  </w:style>
  <w:style w:type="character" w:styleId="HTMLCode">
    <w:name w:val="HTML Code"/>
    <w:basedOn w:val="DefaultParagraphFont"/>
    <w:semiHidden/>
    <w:rsid w:val="00050773"/>
    <w:rPr>
      <w:rFonts w:ascii="Courier New" w:hAnsi="Courier New" w:cs="Courier New"/>
      <w:sz w:val="20"/>
      <w:szCs w:val="20"/>
    </w:rPr>
  </w:style>
  <w:style w:type="character" w:styleId="HTMLDefinition">
    <w:name w:val="HTML Definition"/>
    <w:basedOn w:val="DefaultParagraphFont"/>
    <w:semiHidden/>
    <w:rsid w:val="00050773"/>
    <w:rPr>
      <w:i/>
      <w:iCs/>
    </w:rPr>
  </w:style>
  <w:style w:type="character" w:styleId="HTMLKeyboard">
    <w:name w:val="HTML Keyboard"/>
    <w:basedOn w:val="DefaultParagraphFont"/>
    <w:semiHidden/>
    <w:rsid w:val="00050773"/>
    <w:rPr>
      <w:rFonts w:ascii="Courier New" w:hAnsi="Courier New" w:cs="Courier New"/>
      <w:sz w:val="20"/>
      <w:szCs w:val="20"/>
    </w:rPr>
  </w:style>
  <w:style w:type="paragraph" w:styleId="HTMLPreformatted">
    <w:name w:val="HTML Preformatted"/>
    <w:basedOn w:val="Normal"/>
    <w:semiHidden/>
    <w:rsid w:val="00050773"/>
    <w:rPr>
      <w:rFonts w:ascii="Courier New" w:hAnsi="Courier New" w:cs="Courier New"/>
    </w:rPr>
  </w:style>
  <w:style w:type="character" w:styleId="HTMLSample">
    <w:name w:val="HTML Sample"/>
    <w:basedOn w:val="DefaultParagraphFont"/>
    <w:semiHidden/>
    <w:rsid w:val="00050773"/>
    <w:rPr>
      <w:rFonts w:ascii="Courier New" w:hAnsi="Courier New" w:cs="Courier New"/>
    </w:rPr>
  </w:style>
  <w:style w:type="character" w:styleId="HTMLTypewriter">
    <w:name w:val="HTML Typewriter"/>
    <w:basedOn w:val="DefaultParagraphFont"/>
    <w:semiHidden/>
    <w:rsid w:val="00050773"/>
    <w:rPr>
      <w:rFonts w:ascii="Courier New" w:hAnsi="Courier New" w:cs="Courier New"/>
      <w:sz w:val="20"/>
      <w:szCs w:val="20"/>
    </w:rPr>
  </w:style>
  <w:style w:type="character" w:styleId="HTMLVariable">
    <w:name w:val="HTML Variable"/>
    <w:basedOn w:val="DefaultParagraphFont"/>
    <w:semiHidden/>
    <w:rsid w:val="00050773"/>
    <w:rPr>
      <w:i/>
      <w:iCs/>
    </w:rPr>
  </w:style>
  <w:style w:type="character" w:styleId="Hyperlink">
    <w:name w:val="Hyperlink"/>
    <w:basedOn w:val="DefaultParagraphFont"/>
    <w:uiPriority w:val="99"/>
    <w:rsid w:val="00050773"/>
    <w:rPr>
      <w:color w:val="0000FF"/>
      <w:u w:val="single"/>
    </w:rPr>
  </w:style>
  <w:style w:type="character" w:styleId="LineNumber">
    <w:name w:val="line number"/>
    <w:basedOn w:val="DefaultParagraphFont"/>
    <w:semiHidden/>
    <w:rsid w:val="00050773"/>
  </w:style>
  <w:style w:type="paragraph" w:styleId="List">
    <w:name w:val="List"/>
    <w:basedOn w:val="Normal"/>
    <w:semiHidden/>
    <w:rsid w:val="00050773"/>
    <w:pPr>
      <w:numPr>
        <w:numId w:val="9"/>
      </w:numPr>
      <w:tabs>
        <w:tab w:val="left" w:pos="1134"/>
      </w:tabs>
      <w:spacing w:after="120"/>
    </w:pPr>
  </w:style>
  <w:style w:type="paragraph" w:styleId="List2">
    <w:name w:val="List 2"/>
    <w:basedOn w:val="Normal"/>
    <w:semiHidden/>
    <w:rsid w:val="00050773"/>
    <w:pPr>
      <w:ind w:left="566" w:hanging="283"/>
    </w:pPr>
  </w:style>
  <w:style w:type="paragraph" w:styleId="List3">
    <w:name w:val="List 3"/>
    <w:basedOn w:val="Normal"/>
    <w:semiHidden/>
    <w:rsid w:val="00050773"/>
    <w:pPr>
      <w:ind w:left="849" w:hanging="283"/>
    </w:pPr>
  </w:style>
  <w:style w:type="paragraph" w:styleId="List4">
    <w:name w:val="List 4"/>
    <w:basedOn w:val="Normal"/>
    <w:semiHidden/>
    <w:rsid w:val="00050773"/>
    <w:pPr>
      <w:ind w:left="1132" w:hanging="283"/>
    </w:pPr>
  </w:style>
  <w:style w:type="paragraph" w:styleId="List5">
    <w:name w:val="List 5"/>
    <w:basedOn w:val="Normal"/>
    <w:semiHidden/>
    <w:rsid w:val="00050773"/>
    <w:pPr>
      <w:ind w:left="1415" w:hanging="283"/>
    </w:pPr>
  </w:style>
  <w:style w:type="paragraph" w:styleId="ListBullet">
    <w:name w:val="List Bullet"/>
    <w:basedOn w:val="Normal"/>
    <w:semiHidden/>
    <w:rsid w:val="00050773"/>
    <w:pPr>
      <w:numPr>
        <w:numId w:val="10"/>
      </w:numPr>
    </w:pPr>
  </w:style>
  <w:style w:type="paragraph" w:styleId="ListBullet2">
    <w:name w:val="List Bullet 2"/>
    <w:basedOn w:val="Normal"/>
    <w:semiHidden/>
    <w:rsid w:val="00050773"/>
    <w:pPr>
      <w:numPr>
        <w:numId w:val="11"/>
      </w:numPr>
    </w:pPr>
  </w:style>
  <w:style w:type="paragraph" w:styleId="ListBullet3">
    <w:name w:val="List Bullet 3"/>
    <w:basedOn w:val="Normal"/>
    <w:semiHidden/>
    <w:rsid w:val="00050773"/>
    <w:pPr>
      <w:numPr>
        <w:numId w:val="12"/>
      </w:numPr>
    </w:pPr>
  </w:style>
  <w:style w:type="paragraph" w:styleId="ListBullet4">
    <w:name w:val="List Bullet 4"/>
    <w:basedOn w:val="Normal"/>
    <w:semiHidden/>
    <w:rsid w:val="00050773"/>
    <w:pPr>
      <w:numPr>
        <w:numId w:val="13"/>
      </w:numPr>
    </w:pPr>
  </w:style>
  <w:style w:type="paragraph" w:styleId="ListBullet5">
    <w:name w:val="List Bullet 5"/>
    <w:basedOn w:val="Normal"/>
    <w:semiHidden/>
    <w:rsid w:val="00050773"/>
    <w:pPr>
      <w:numPr>
        <w:numId w:val="14"/>
      </w:numPr>
    </w:pPr>
  </w:style>
  <w:style w:type="paragraph" w:styleId="ListContinue">
    <w:name w:val="List Continue"/>
    <w:basedOn w:val="Normal"/>
    <w:semiHidden/>
    <w:rsid w:val="00050773"/>
    <w:pPr>
      <w:spacing w:after="120"/>
      <w:ind w:left="283"/>
    </w:pPr>
  </w:style>
  <w:style w:type="paragraph" w:styleId="ListContinue2">
    <w:name w:val="List Continue 2"/>
    <w:basedOn w:val="Normal"/>
    <w:semiHidden/>
    <w:rsid w:val="00050773"/>
    <w:pPr>
      <w:spacing w:after="120"/>
      <w:ind w:left="566"/>
    </w:pPr>
  </w:style>
  <w:style w:type="paragraph" w:styleId="ListContinue3">
    <w:name w:val="List Continue 3"/>
    <w:basedOn w:val="Normal"/>
    <w:semiHidden/>
    <w:rsid w:val="00050773"/>
    <w:pPr>
      <w:spacing w:after="120"/>
      <w:ind w:left="849"/>
    </w:pPr>
  </w:style>
  <w:style w:type="paragraph" w:styleId="ListContinue4">
    <w:name w:val="List Continue 4"/>
    <w:basedOn w:val="Normal"/>
    <w:semiHidden/>
    <w:rsid w:val="00050773"/>
    <w:pPr>
      <w:spacing w:after="120"/>
      <w:ind w:left="1132"/>
    </w:pPr>
  </w:style>
  <w:style w:type="paragraph" w:styleId="ListContinue5">
    <w:name w:val="List Continue 5"/>
    <w:basedOn w:val="Normal"/>
    <w:semiHidden/>
    <w:rsid w:val="00050773"/>
    <w:pPr>
      <w:spacing w:after="120"/>
      <w:ind w:left="1415"/>
    </w:pPr>
  </w:style>
  <w:style w:type="paragraph" w:styleId="ListNumber">
    <w:name w:val="List Number"/>
    <w:basedOn w:val="Normal"/>
    <w:semiHidden/>
    <w:rsid w:val="00050773"/>
    <w:pPr>
      <w:numPr>
        <w:numId w:val="15"/>
      </w:numPr>
    </w:pPr>
  </w:style>
  <w:style w:type="paragraph" w:styleId="ListNumber2">
    <w:name w:val="List Number 2"/>
    <w:basedOn w:val="Normal"/>
    <w:semiHidden/>
    <w:rsid w:val="00050773"/>
    <w:pPr>
      <w:numPr>
        <w:numId w:val="16"/>
      </w:numPr>
    </w:pPr>
  </w:style>
  <w:style w:type="paragraph" w:styleId="ListNumber3">
    <w:name w:val="List Number 3"/>
    <w:basedOn w:val="Normal"/>
    <w:semiHidden/>
    <w:rsid w:val="00050773"/>
    <w:pPr>
      <w:numPr>
        <w:numId w:val="17"/>
      </w:numPr>
    </w:pPr>
  </w:style>
  <w:style w:type="paragraph" w:styleId="ListNumber4">
    <w:name w:val="List Number 4"/>
    <w:basedOn w:val="Normal"/>
    <w:semiHidden/>
    <w:rsid w:val="00050773"/>
    <w:pPr>
      <w:numPr>
        <w:numId w:val="18"/>
      </w:numPr>
    </w:pPr>
  </w:style>
  <w:style w:type="paragraph" w:styleId="ListNumber5">
    <w:name w:val="List Number 5"/>
    <w:basedOn w:val="Normal"/>
    <w:semiHidden/>
    <w:rsid w:val="00050773"/>
    <w:pPr>
      <w:numPr>
        <w:numId w:val="19"/>
      </w:numPr>
    </w:pPr>
  </w:style>
  <w:style w:type="paragraph" w:styleId="MessageHeader">
    <w:name w:val="Message Header"/>
    <w:basedOn w:val="Normal"/>
    <w:semiHidden/>
    <w:rsid w:val="00050773"/>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semiHidden/>
    <w:rsid w:val="00050773"/>
    <w:rPr>
      <w:rFonts w:ascii="Times New Roman" w:hAnsi="Times New Roman"/>
      <w:szCs w:val="24"/>
    </w:rPr>
  </w:style>
  <w:style w:type="paragraph" w:styleId="NormalIndent">
    <w:name w:val="Normal Indent"/>
    <w:basedOn w:val="Normal"/>
    <w:semiHidden/>
    <w:rsid w:val="00050773"/>
    <w:pPr>
      <w:ind w:left="567"/>
    </w:pPr>
  </w:style>
  <w:style w:type="paragraph" w:styleId="NoteHeading">
    <w:name w:val="Note Heading"/>
    <w:basedOn w:val="Normal"/>
    <w:next w:val="Normal"/>
    <w:link w:val="NoteHeadingChar"/>
    <w:rsid w:val="007068CC"/>
    <w:pPr>
      <w:spacing w:line="220" w:lineRule="atLeast"/>
    </w:pPr>
    <w:rPr>
      <w:sz w:val="18"/>
    </w:rPr>
  </w:style>
  <w:style w:type="paragraph" w:styleId="PlainText">
    <w:name w:val="Plain Text"/>
    <w:basedOn w:val="Normal"/>
    <w:semiHidden/>
    <w:rsid w:val="00050773"/>
    <w:rPr>
      <w:rFonts w:ascii="Courier New" w:hAnsi="Courier New" w:cs="Courier New"/>
    </w:rPr>
  </w:style>
  <w:style w:type="paragraph" w:styleId="Salutation">
    <w:name w:val="Salutation"/>
    <w:basedOn w:val="Normal"/>
    <w:next w:val="Normal"/>
    <w:semiHidden/>
    <w:rsid w:val="00050773"/>
  </w:style>
  <w:style w:type="paragraph" w:styleId="Signature">
    <w:name w:val="Signature"/>
    <w:basedOn w:val="Normal"/>
    <w:semiHidden/>
    <w:rsid w:val="00050773"/>
    <w:pPr>
      <w:ind w:left="4252"/>
    </w:pPr>
  </w:style>
  <w:style w:type="character" w:styleId="Strong">
    <w:name w:val="Strong"/>
    <w:basedOn w:val="DefaultParagraphFont"/>
    <w:semiHidden/>
    <w:rsid w:val="00050773"/>
    <w:rPr>
      <w:b/>
      <w:bCs/>
    </w:rPr>
  </w:style>
  <w:style w:type="paragraph" w:styleId="Subtitle">
    <w:name w:val="Subtitle"/>
    <w:basedOn w:val="Normal"/>
    <w:semiHidden/>
    <w:rsid w:val="00050773"/>
    <w:pPr>
      <w:spacing w:after="60"/>
      <w:jc w:val="center"/>
      <w:outlineLvl w:val="1"/>
    </w:pPr>
    <w:rPr>
      <w:rFonts w:cs="Arial"/>
      <w:szCs w:val="24"/>
    </w:rPr>
  </w:style>
  <w:style w:type="table" w:styleId="Table3Deffects1">
    <w:name w:val="Table 3D effects 1"/>
    <w:basedOn w:val="TableNormal"/>
    <w:semiHidden/>
    <w:rsid w:val="00050773"/>
    <w:pPr>
      <w:spacing w:line="32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50773"/>
    <w:pPr>
      <w:spacing w:line="32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50773"/>
    <w:pPr>
      <w:spacing w:line="32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50773"/>
    <w:pPr>
      <w:spacing w:line="32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50773"/>
    <w:pPr>
      <w:spacing w:line="32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50773"/>
    <w:pPr>
      <w:spacing w:line="32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50773"/>
    <w:pPr>
      <w:spacing w:line="32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50773"/>
    <w:pPr>
      <w:spacing w:line="32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50773"/>
    <w:pPr>
      <w:spacing w:line="32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50773"/>
    <w:pPr>
      <w:spacing w:line="32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50773"/>
    <w:pPr>
      <w:spacing w:line="32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50773"/>
    <w:pPr>
      <w:spacing w:line="32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50773"/>
    <w:pPr>
      <w:spacing w:line="32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50773"/>
    <w:pPr>
      <w:spacing w:line="32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50773"/>
    <w:pPr>
      <w:spacing w:line="32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50773"/>
    <w:pPr>
      <w:spacing w:line="32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50773"/>
    <w:pPr>
      <w:spacing w:line="32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50773"/>
    <w:pPr>
      <w:spacing w:line="32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050773"/>
    <w:pPr>
      <w:spacing w:line="32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50773"/>
    <w:pPr>
      <w:spacing w:line="32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50773"/>
    <w:pPr>
      <w:spacing w:line="32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50773"/>
    <w:pPr>
      <w:spacing w:line="32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50773"/>
    <w:pPr>
      <w:spacing w:line="32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50773"/>
    <w:pPr>
      <w:spacing w:line="32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50773"/>
    <w:pPr>
      <w:spacing w:line="32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50773"/>
    <w:pPr>
      <w:spacing w:line="32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50773"/>
    <w:pPr>
      <w:spacing w:line="32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50773"/>
    <w:pPr>
      <w:spacing w:line="32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50773"/>
    <w:pPr>
      <w:spacing w:line="32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50773"/>
    <w:pPr>
      <w:spacing w:line="32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50773"/>
    <w:pPr>
      <w:spacing w:line="32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50773"/>
    <w:pPr>
      <w:spacing w:line="32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50773"/>
    <w:pPr>
      <w:spacing w:line="32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50773"/>
    <w:pPr>
      <w:spacing w:line="32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50773"/>
    <w:pPr>
      <w:spacing w:line="32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50773"/>
    <w:pPr>
      <w:spacing w:line="32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50773"/>
    <w:pPr>
      <w:spacing w:line="32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50773"/>
    <w:pPr>
      <w:spacing w:line="32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50773"/>
    <w:pPr>
      <w:spacing w:line="32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50773"/>
    <w:pPr>
      <w:spacing w:line="32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50773"/>
    <w:pPr>
      <w:spacing w:line="32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050773"/>
    <w:pPr>
      <w:spacing w:line="32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50773"/>
    <w:pPr>
      <w:spacing w:line="32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50773"/>
    <w:pPr>
      <w:spacing w:line="32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050773"/>
    <w:pPr>
      <w:spacing w:before="240" w:after="60"/>
      <w:jc w:val="center"/>
      <w:outlineLvl w:val="0"/>
    </w:pPr>
    <w:rPr>
      <w:rFonts w:cs="Arial"/>
      <w:b/>
      <w:bCs/>
      <w:kern w:val="28"/>
      <w:sz w:val="32"/>
      <w:szCs w:val="32"/>
    </w:rPr>
  </w:style>
  <w:style w:type="character" w:styleId="FootnoteReference">
    <w:name w:val="footnote reference"/>
    <w:basedOn w:val="DefaultParagraphFont"/>
    <w:semiHidden/>
    <w:rsid w:val="00050773"/>
    <w:rPr>
      <w:vertAlign w:val="superscript"/>
    </w:rPr>
  </w:style>
  <w:style w:type="paragraph" w:customStyle="1" w:styleId="AppendixOutlinea">
    <w:name w:val="Appendix Outline (a)"/>
    <w:basedOn w:val="AppendixOutlineHeading3"/>
    <w:rsid w:val="00691556"/>
    <w:pPr>
      <w:numPr>
        <w:ilvl w:val="2"/>
        <w:numId w:val="21"/>
      </w:numPr>
    </w:pPr>
  </w:style>
  <w:style w:type="paragraph" w:customStyle="1" w:styleId="AppendixOutlinei">
    <w:name w:val="Appendix Outline (i)"/>
    <w:basedOn w:val="AppendixOutlineHeading3"/>
    <w:rsid w:val="00691556"/>
    <w:pPr>
      <w:numPr>
        <w:ilvl w:val="3"/>
        <w:numId w:val="21"/>
      </w:numPr>
    </w:pPr>
  </w:style>
  <w:style w:type="paragraph" w:customStyle="1" w:styleId="zReportSubtitle">
    <w:name w:val="z_Report Subtitle"/>
    <w:basedOn w:val="BodyText"/>
    <w:semiHidden/>
    <w:rsid w:val="00544DC8"/>
    <w:pPr>
      <w:keepNext/>
      <w:spacing w:before="20" w:after="0" w:line="240" w:lineRule="auto"/>
      <w:jc w:val="right"/>
    </w:pPr>
    <w:rPr>
      <w:color w:val="000000"/>
      <w:sz w:val="40"/>
      <w:szCs w:val="46"/>
    </w:rPr>
  </w:style>
  <w:style w:type="paragraph" w:styleId="TOC6">
    <w:name w:val="toc 6"/>
    <w:basedOn w:val="TOC1"/>
    <w:uiPriority w:val="39"/>
    <w:semiHidden/>
    <w:rsid w:val="00026F3B"/>
    <w:pPr>
      <w:tabs>
        <w:tab w:val="clear" w:pos="425"/>
      </w:tabs>
      <w:ind w:left="1134" w:hanging="1134"/>
    </w:pPr>
    <w:rPr>
      <w:szCs w:val="20"/>
    </w:rPr>
  </w:style>
  <w:style w:type="paragraph" w:customStyle="1" w:styleId="AppendixOutlineA1">
    <w:name w:val="Appendix Outline A.1"/>
    <w:basedOn w:val="AppendixOutlinea"/>
    <w:rsid w:val="007D22FA"/>
    <w:pPr>
      <w:numPr>
        <w:ilvl w:val="1"/>
      </w:numPr>
    </w:pPr>
  </w:style>
  <w:style w:type="paragraph" w:customStyle="1" w:styleId="ReferencesHeading">
    <w:name w:val="References Heading"/>
    <w:basedOn w:val="Heading1"/>
    <w:next w:val="Normal"/>
    <w:semiHidden/>
    <w:rsid w:val="00050773"/>
    <w:pPr>
      <w:outlineLvl w:val="6"/>
    </w:pPr>
  </w:style>
  <w:style w:type="table" w:customStyle="1" w:styleId="CustomisedTable">
    <w:name w:val="Customised Table"/>
    <w:basedOn w:val="TableNormal"/>
    <w:rsid w:val="00050773"/>
    <w:rPr>
      <w:rFonts w:ascii="Arial" w:hAnsi="Arial"/>
    </w:rPr>
    <w:tblPr>
      <w:tblInd w:w="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108" w:type="dxa"/>
        <w:bottom w:w="57" w:type="dxa"/>
        <w:right w:w="108" w:type="dxa"/>
      </w:tblCellMar>
    </w:tblPr>
    <w:tcPr>
      <w:shd w:val="clear" w:color="auto" w:fill="auto"/>
    </w:tcPr>
    <w:tblStylePr w:type="firstRow">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Whitespace">
    <w:name w:val="White space"/>
    <w:basedOn w:val="Normal"/>
    <w:rsid w:val="008401EA"/>
    <w:pPr>
      <w:spacing w:line="240" w:lineRule="auto"/>
    </w:pPr>
    <w:rPr>
      <w:sz w:val="16"/>
    </w:rPr>
  </w:style>
  <w:style w:type="paragraph" w:customStyle="1" w:styleId="zReportStatus">
    <w:name w:val="z_Report Status"/>
    <w:basedOn w:val="zReportAuthors"/>
    <w:semiHidden/>
    <w:rsid w:val="00050773"/>
    <w:pPr>
      <w:spacing w:before="2300" w:after="360" w:line="660" w:lineRule="atLeast"/>
    </w:pPr>
    <w:rPr>
      <w:b w:val="0"/>
      <w:sz w:val="60"/>
      <w:szCs w:val="60"/>
    </w:rPr>
  </w:style>
  <w:style w:type="paragraph" w:customStyle="1" w:styleId="CaptionSubheading">
    <w:name w:val="Caption Subheading"/>
    <w:basedOn w:val="BodyText"/>
    <w:rsid w:val="004B0490"/>
    <w:pPr>
      <w:keepNext/>
      <w:spacing w:line="240" w:lineRule="atLeast"/>
    </w:pPr>
  </w:style>
  <w:style w:type="paragraph" w:customStyle="1" w:styleId="PicturePlaceholder">
    <w:name w:val="Picture Placeholder"/>
    <w:basedOn w:val="BodyText"/>
    <w:rsid w:val="003F05D4"/>
    <w:pPr>
      <w:keepNext/>
      <w:spacing w:before="60" w:line="240" w:lineRule="auto"/>
    </w:pPr>
  </w:style>
  <w:style w:type="paragraph" w:customStyle="1" w:styleId="Notesnumber">
    <w:name w:val="Notes number"/>
    <w:basedOn w:val="Normal"/>
    <w:rsid w:val="0071023F"/>
    <w:pPr>
      <w:numPr>
        <w:numId w:val="24"/>
      </w:numPr>
      <w:spacing w:line="220" w:lineRule="atLeast"/>
    </w:pPr>
  </w:style>
  <w:style w:type="paragraph" w:customStyle="1" w:styleId="Tablealpha">
    <w:name w:val="Table alpha"/>
    <w:basedOn w:val="Tablenumber"/>
    <w:semiHidden/>
    <w:rsid w:val="00050773"/>
    <w:pPr>
      <w:numPr>
        <w:numId w:val="20"/>
      </w:numPr>
    </w:pPr>
  </w:style>
  <w:style w:type="paragraph" w:styleId="TOC7">
    <w:name w:val="toc 7"/>
    <w:basedOn w:val="Normal"/>
    <w:next w:val="Normal"/>
    <w:autoRedefine/>
    <w:semiHidden/>
    <w:rsid w:val="00050773"/>
    <w:pPr>
      <w:spacing w:before="120" w:line="240" w:lineRule="auto"/>
    </w:pPr>
    <w:rPr>
      <w:b/>
    </w:rPr>
  </w:style>
  <w:style w:type="paragraph" w:customStyle="1" w:styleId="zInstructions">
    <w:name w:val="z_Instructions"/>
    <w:basedOn w:val="BodyText"/>
    <w:next w:val="Normal"/>
    <w:link w:val="zInstructionsCharChar"/>
    <w:semiHidden/>
    <w:rsid w:val="00633433"/>
    <w:pPr>
      <w:spacing w:after="180"/>
      <w:ind w:left="0"/>
    </w:pPr>
    <w:rPr>
      <w:color w:val="0000FF"/>
      <w:szCs w:val="24"/>
    </w:rPr>
  </w:style>
  <w:style w:type="character" w:customStyle="1" w:styleId="zInstructionsCharChar">
    <w:name w:val="z_Instructions Char Char"/>
    <w:basedOn w:val="DefaultParagraphFont"/>
    <w:link w:val="zInstructions"/>
    <w:semiHidden/>
    <w:rsid w:val="00206D88"/>
    <w:rPr>
      <w:rFonts w:ascii="Arial" w:hAnsi="Arial"/>
      <w:color w:val="0000FF"/>
      <w:szCs w:val="24"/>
      <w:lang w:eastAsia="en-GB"/>
    </w:rPr>
  </w:style>
  <w:style w:type="paragraph" w:customStyle="1" w:styleId="Biblio">
    <w:name w:val="Biblio"/>
    <w:basedOn w:val="BodyText"/>
    <w:semiHidden/>
    <w:rsid w:val="00EB5F56"/>
    <w:pPr>
      <w:spacing w:after="240"/>
    </w:pPr>
    <w:rPr>
      <w:rFonts w:ascii="Times New Roman" w:hAnsi="Times New Roman"/>
      <w:sz w:val="24"/>
      <w:szCs w:val="24"/>
    </w:rPr>
  </w:style>
  <w:style w:type="paragraph" w:customStyle="1" w:styleId="Tablenumbera">
    <w:name w:val="Table number (a)"/>
    <w:basedOn w:val="Normal"/>
    <w:semiHidden/>
    <w:rsid w:val="00F64DA8"/>
    <w:pPr>
      <w:numPr>
        <w:ilvl w:val="1"/>
        <w:numId w:val="26"/>
      </w:numPr>
    </w:pPr>
  </w:style>
  <w:style w:type="paragraph" w:customStyle="1" w:styleId="Tablenumberi">
    <w:name w:val="Table number (i)"/>
    <w:basedOn w:val="Normal"/>
    <w:semiHidden/>
    <w:rsid w:val="00F64DA8"/>
    <w:pPr>
      <w:numPr>
        <w:ilvl w:val="2"/>
        <w:numId w:val="26"/>
      </w:numPr>
    </w:pPr>
  </w:style>
  <w:style w:type="paragraph" w:customStyle="1" w:styleId="ParagraphNumberingLevel1">
    <w:name w:val="Paragraph Numbering Level 1"/>
    <w:basedOn w:val="BodyText"/>
    <w:semiHidden/>
    <w:rsid w:val="00C17027"/>
    <w:pPr>
      <w:numPr>
        <w:numId w:val="22"/>
      </w:numPr>
      <w:spacing w:after="180"/>
    </w:pPr>
    <w:rPr>
      <w:sz w:val="22"/>
      <w:szCs w:val="24"/>
    </w:rPr>
  </w:style>
  <w:style w:type="paragraph" w:customStyle="1" w:styleId="ParagraphNumberingLevel2">
    <w:name w:val="Paragraph Numbering Level 2"/>
    <w:basedOn w:val="BodyText"/>
    <w:semiHidden/>
    <w:rsid w:val="00C17027"/>
    <w:pPr>
      <w:numPr>
        <w:ilvl w:val="1"/>
        <w:numId w:val="22"/>
      </w:numPr>
      <w:spacing w:after="180"/>
    </w:pPr>
    <w:rPr>
      <w:sz w:val="22"/>
      <w:szCs w:val="24"/>
    </w:rPr>
  </w:style>
  <w:style w:type="paragraph" w:customStyle="1" w:styleId="ParagraphNumberingLevel3">
    <w:name w:val="Paragraph Numbering Level 3"/>
    <w:basedOn w:val="BodyText"/>
    <w:semiHidden/>
    <w:rsid w:val="00C17027"/>
    <w:pPr>
      <w:numPr>
        <w:ilvl w:val="2"/>
        <w:numId w:val="22"/>
      </w:numPr>
      <w:spacing w:after="180"/>
    </w:pPr>
    <w:rPr>
      <w:sz w:val="22"/>
      <w:szCs w:val="24"/>
    </w:rPr>
  </w:style>
  <w:style w:type="paragraph" w:styleId="EndnoteText">
    <w:name w:val="endnote text"/>
    <w:basedOn w:val="Normal"/>
    <w:link w:val="EndnoteTextChar"/>
    <w:semiHidden/>
    <w:rsid w:val="008351CF"/>
    <w:pPr>
      <w:spacing w:line="240" w:lineRule="auto"/>
    </w:pPr>
  </w:style>
  <w:style w:type="character" w:customStyle="1" w:styleId="EndnoteTextChar">
    <w:name w:val="Endnote Text Char"/>
    <w:basedOn w:val="DefaultParagraphFont"/>
    <w:link w:val="EndnoteText"/>
    <w:semiHidden/>
    <w:rsid w:val="00206D88"/>
    <w:rPr>
      <w:rFonts w:ascii="Arial" w:hAnsi="Arial"/>
      <w:lang w:eastAsia="en-GB"/>
    </w:rPr>
  </w:style>
  <w:style w:type="character" w:styleId="EndnoteReference">
    <w:name w:val="endnote reference"/>
    <w:basedOn w:val="DefaultParagraphFont"/>
    <w:semiHidden/>
    <w:rsid w:val="008351CF"/>
    <w:rPr>
      <w:vertAlign w:val="superscript"/>
    </w:rPr>
  </w:style>
  <w:style w:type="numbering" w:customStyle="1" w:styleId="EAOutline">
    <w:name w:val="EA_Outline"/>
    <w:basedOn w:val="NoList"/>
    <w:uiPriority w:val="99"/>
    <w:rsid w:val="006053C4"/>
    <w:pPr>
      <w:numPr>
        <w:numId w:val="30"/>
      </w:numPr>
    </w:pPr>
  </w:style>
  <w:style w:type="table" w:customStyle="1" w:styleId="EATextTable">
    <w:name w:val="EA Text Table"/>
    <w:basedOn w:val="EADataTable"/>
    <w:rsid w:val="00411B73"/>
    <w:pPr>
      <w:spacing w:before="0" w:after="0"/>
    </w:pPr>
    <w:rPr>
      <w:rFonts w:ascii="Times New Roman" w:hAnsi="Times New Roman"/>
    </w:rPr>
    <w:tblPr>
      <w:tblInd w:w="7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108" w:type="dxa"/>
        <w:bottom w:w="57" w:type="dxa"/>
        <w:right w:w="108" w:type="dxa"/>
      </w:tblCellMar>
    </w:tblPr>
    <w:trPr>
      <w:cantSplit/>
    </w:trPr>
    <w:tcPr>
      <w:shd w:val="clear" w:color="auto" w:fill="auto"/>
    </w:tcPr>
    <w:tblStylePr w:type="firstRow">
      <w:pPr>
        <w:wordWrap/>
        <w:jc w:val="left"/>
      </w:pPr>
      <w:rPr>
        <w:rFonts w:ascii="Arial" w:hAnsi="Arial"/>
        <w:b w:val="0"/>
        <w:sz w:val="20"/>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E6E6E6"/>
      </w:tcPr>
    </w:tblStylePr>
    <w:tblStylePr w:type="lastRow">
      <w:rPr>
        <w:rFonts w:ascii="Arial" w:hAnsi="Arial"/>
        <w:sz w:val="20"/>
      </w:rPr>
      <w:tblPr/>
      <w:tcPr>
        <w:tcBorders>
          <w:top w:val="nil"/>
          <w:left w:val="nil"/>
          <w:bottom w:val="single" w:sz="4" w:space="0" w:color="auto"/>
          <w:right w:val="nil"/>
          <w:insideH w:val="nil"/>
          <w:insideV w:val="nil"/>
          <w:tl2br w:val="nil"/>
          <w:tr2bl w:val="nil"/>
        </w:tcBorders>
        <w:shd w:val="clear" w:color="auto" w:fill="auto"/>
      </w:tcPr>
    </w:tblStylePr>
  </w:style>
  <w:style w:type="paragraph" w:customStyle="1" w:styleId="Heading1nonContents">
    <w:name w:val="Heading 1 non Contents"/>
    <w:basedOn w:val="Normal"/>
    <w:next w:val="BodyText"/>
    <w:semiHidden/>
    <w:rsid w:val="00177C62"/>
    <w:pPr>
      <w:keepNext/>
      <w:pageBreakBefore/>
      <w:spacing w:after="120" w:line="240" w:lineRule="auto"/>
    </w:pPr>
    <w:rPr>
      <w:rFonts w:ascii="Calibri" w:hAnsi="Calibri"/>
      <w:b/>
      <w:sz w:val="36"/>
    </w:rPr>
  </w:style>
  <w:style w:type="paragraph" w:customStyle="1" w:styleId="NumericTableBodyText">
    <w:name w:val="Numeric Table Body Text"/>
    <w:basedOn w:val="TableBodyText"/>
    <w:rsid w:val="008326D9"/>
    <w:pPr>
      <w:spacing w:before="40" w:after="40" w:line="240" w:lineRule="auto"/>
    </w:pPr>
    <w:rPr>
      <w:sz w:val="18"/>
    </w:rPr>
  </w:style>
  <w:style w:type="character" w:customStyle="1" w:styleId="NoteHeadingChar">
    <w:name w:val="Note Heading Char"/>
    <w:basedOn w:val="DefaultParagraphFont"/>
    <w:link w:val="NoteHeading"/>
    <w:rsid w:val="00206D88"/>
    <w:rPr>
      <w:rFonts w:ascii="Arial" w:hAnsi="Arial"/>
      <w:sz w:val="18"/>
      <w:lang w:eastAsia="en-GB"/>
    </w:rPr>
  </w:style>
  <w:style w:type="paragraph" w:customStyle="1" w:styleId="NumericTableHeading">
    <w:name w:val="Numeric Table Heading"/>
    <w:basedOn w:val="TableHeading"/>
    <w:next w:val="Normal"/>
    <w:semiHidden/>
    <w:rsid w:val="008326D9"/>
    <w:pPr>
      <w:keepNext/>
    </w:pPr>
  </w:style>
  <w:style w:type="table" w:customStyle="1" w:styleId="EADataTable">
    <w:name w:val="EA Data Table"/>
    <w:basedOn w:val="TableNormal"/>
    <w:rsid w:val="004804D3"/>
    <w:pPr>
      <w:spacing w:before="40" w:after="40"/>
    </w:pPr>
    <w:rPr>
      <w:rFonts w:ascii="Arial" w:hAnsi="Arial"/>
    </w:rPr>
    <w:tblPr>
      <w:tblInd w:w="709" w:type="dxa"/>
      <w:tblCellMar>
        <w:top w:w="0" w:type="dxa"/>
        <w:left w:w="0" w:type="dxa"/>
        <w:bottom w:w="0" w:type="dxa"/>
        <w:right w:w="0" w:type="dxa"/>
      </w:tblCellMar>
    </w:tblPr>
    <w:tcPr>
      <w:shd w:val="clear" w:color="auto" w:fill="auto"/>
    </w:tcPr>
    <w:tblStylePr w:type="firstRow">
      <w:pPr>
        <w:wordWrap/>
        <w:jc w:val="left"/>
      </w:pPr>
      <w:rPr>
        <w:rFonts w:ascii="Arial" w:hAnsi="Arial"/>
        <w:b w:val="0"/>
        <w:sz w:val="20"/>
      </w:rPr>
      <w:tblPr/>
      <w:tcPr>
        <w:tcBorders>
          <w:top w:val="single" w:sz="4" w:space="0" w:color="auto"/>
          <w:left w:val="nil"/>
          <w:bottom w:val="single" w:sz="4" w:space="0" w:color="auto"/>
          <w:right w:val="nil"/>
          <w:insideH w:val="nil"/>
          <w:insideV w:val="nil"/>
          <w:tl2br w:val="nil"/>
          <w:tr2bl w:val="nil"/>
        </w:tcBorders>
        <w:shd w:val="clear" w:color="auto" w:fill="auto"/>
      </w:tcPr>
    </w:tblStylePr>
    <w:tblStylePr w:type="lastRow">
      <w:rPr>
        <w:rFonts w:ascii="Arial" w:hAnsi="Arial"/>
        <w:sz w:val="20"/>
      </w:rPr>
      <w:tblPr/>
      <w:tcPr>
        <w:tcBorders>
          <w:top w:val="nil"/>
          <w:left w:val="nil"/>
          <w:bottom w:val="single" w:sz="4" w:space="0" w:color="auto"/>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4F7779"/>
    <w:rPr>
      <w:rFonts w:ascii="Arial" w:hAnsi="Arial"/>
      <w:lang w:eastAsia="en-GB"/>
    </w:rPr>
  </w:style>
  <w:style w:type="paragraph" w:customStyle="1" w:styleId="zLineAbove">
    <w:name w:val="z_Line Above"/>
    <w:basedOn w:val="Normal"/>
    <w:rsid w:val="00576005"/>
    <w:pPr>
      <w:keepNext/>
      <w:pBdr>
        <w:top w:val="single" w:sz="2" w:space="1" w:color="999999"/>
      </w:pBdr>
      <w:spacing w:after="120" w:line="240" w:lineRule="auto"/>
      <w:ind w:left="709"/>
    </w:pPr>
    <w:rPr>
      <w:sz w:val="12"/>
    </w:rPr>
  </w:style>
  <w:style w:type="paragraph" w:styleId="ListParagraph">
    <w:name w:val="List Paragraph"/>
    <w:basedOn w:val="Normal"/>
    <w:uiPriority w:val="34"/>
    <w:semiHidden/>
    <w:rsid w:val="00E40B16"/>
    <w:pPr>
      <w:ind w:left="720"/>
      <w:contextualSpacing/>
    </w:pPr>
  </w:style>
  <w:style w:type="paragraph" w:customStyle="1" w:styleId="Sectionheading">
    <w:name w:val="Section heading"/>
    <w:basedOn w:val="Normal"/>
    <w:next w:val="BodyText"/>
    <w:uiPriority w:val="5"/>
    <w:qFormat/>
    <w:rsid w:val="009508D7"/>
    <w:pPr>
      <w:spacing w:before="360" w:after="60" w:line="240" w:lineRule="auto"/>
      <w:outlineLvl w:val="0"/>
    </w:pPr>
    <w:rPr>
      <w:rFonts w:cs="Arial"/>
      <w:b/>
      <w:bCs/>
      <w:sz w:val="28"/>
      <w:szCs w:val="32"/>
    </w:rPr>
  </w:style>
  <w:style w:type="paragraph" w:customStyle="1" w:styleId="OutlineHeading1">
    <w:name w:val="Outline Heading 1"/>
    <w:basedOn w:val="BodyText"/>
    <w:next w:val="11Heading"/>
    <w:qFormat/>
    <w:rsid w:val="00C07A27"/>
    <w:pPr>
      <w:keepNext/>
      <w:spacing w:before="440" w:after="180" w:line="240" w:lineRule="auto"/>
      <w:ind w:hanging="709"/>
      <w:outlineLvl w:val="0"/>
    </w:pPr>
    <w:rPr>
      <w:b/>
      <w:sz w:val="36"/>
    </w:rPr>
  </w:style>
  <w:style w:type="character" w:styleId="CommentReference">
    <w:name w:val="annotation reference"/>
    <w:basedOn w:val="DefaultParagraphFont"/>
    <w:semiHidden/>
    <w:rsid w:val="003F7A6B"/>
    <w:rPr>
      <w:sz w:val="16"/>
      <w:szCs w:val="16"/>
    </w:rPr>
  </w:style>
  <w:style w:type="paragraph" w:styleId="CommentText">
    <w:name w:val="annotation text"/>
    <w:basedOn w:val="Normal"/>
    <w:link w:val="CommentTextChar"/>
    <w:semiHidden/>
    <w:rsid w:val="003F7A6B"/>
    <w:pPr>
      <w:spacing w:line="240" w:lineRule="auto"/>
    </w:pPr>
  </w:style>
  <w:style w:type="character" w:customStyle="1" w:styleId="CommentTextChar">
    <w:name w:val="Comment Text Char"/>
    <w:basedOn w:val="DefaultParagraphFont"/>
    <w:link w:val="CommentText"/>
    <w:semiHidden/>
    <w:rsid w:val="003F7A6B"/>
    <w:rPr>
      <w:rFonts w:ascii="Arial" w:hAnsi="Arial"/>
      <w:lang w:eastAsia="en-GB"/>
    </w:rPr>
  </w:style>
  <w:style w:type="paragraph" w:styleId="CommentSubject">
    <w:name w:val="annotation subject"/>
    <w:basedOn w:val="CommentText"/>
    <w:next w:val="CommentText"/>
    <w:link w:val="CommentSubjectChar"/>
    <w:semiHidden/>
    <w:rsid w:val="003F7A6B"/>
    <w:rPr>
      <w:b/>
      <w:bCs/>
    </w:rPr>
  </w:style>
  <w:style w:type="character" w:customStyle="1" w:styleId="CommentSubjectChar">
    <w:name w:val="Comment Subject Char"/>
    <w:basedOn w:val="CommentTextChar"/>
    <w:link w:val="CommentSubject"/>
    <w:semiHidden/>
    <w:rsid w:val="003F7A6B"/>
    <w:rPr>
      <w:rFonts w:ascii="Arial" w:hAnsi="Arial"/>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286319">
      <w:bodyDiv w:val="1"/>
      <w:marLeft w:val="0"/>
      <w:marRight w:val="0"/>
      <w:marTop w:val="0"/>
      <w:marBottom w:val="0"/>
      <w:divBdr>
        <w:top w:val="none" w:sz="0" w:space="0" w:color="auto"/>
        <w:left w:val="none" w:sz="0" w:space="0" w:color="auto"/>
        <w:bottom w:val="none" w:sz="0" w:space="0" w:color="auto"/>
        <w:right w:val="none" w:sz="0" w:space="0" w:color="auto"/>
      </w:divBdr>
    </w:div>
    <w:div w:id="1155072810">
      <w:bodyDiv w:val="1"/>
      <w:marLeft w:val="0"/>
      <w:marRight w:val="0"/>
      <w:marTop w:val="0"/>
      <w:marBottom w:val="0"/>
      <w:divBdr>
        <w:top w:val="none" w:sz="0" w:space="0" w:color="auto"/>
        <w:left w:val="none" w:sz="0" w:space="0" w:color="auto"/>
        <w:bottom w:val="none" w:sz="0" w:space="0" w:color="auto"/>
        <w:right w:val="none" w:sz="0" w:space="0" w:color="auto"/>
      </w:divBdr>
      <w:divsChild>
        <w:div w:id="515194012">
          <w:marLeft w:val="0"/>
          <w:marRight w:val="0"/>
          <w:marTop w:val="0"/>
          <w:marBottom w:val="0"/>
          <w:divBdr>
            <w:top w:val="none" w:sz="0" w:space="0" w:color="auto"/>
            <w:left w:val="none" w:sz="0" w:space="0" w:color="auto"/>
            <w:bottom w:val="none" w:sz="0" w:space="0" w:color="auto"/>
            <w:right w:val="none" w:sz="0" w:space="0" w:color="auto"/>
          </w:divBdr>
        </w:div>
        <w:div w:id="519853862">
          <w:marLeft w:val="0"/>
          <w:marRight w:val="0"/>
          <w:marTop w:val="0"/>
          <w:marBottom w:val="0"/>
          <w:divBdr>
            <w:top w:val="none" w:sz="0" w:space="0" w:color="auto"/>
            <w:left w:val="none" w:sz="0" w:space="0" w:color="auto"/>
            <w:bottom w:val="none" w:sz="0" w:space="0" w:color="auto"/>
            <w:right w:val="none" w:sz="0" w:space="0" w:color="auto"/>
          </w:divBdr>
        </w:div>
        <w:div w:id="611480936">
          <w:marLeft w:val="0"/>
          <w:marRight w:val="0"/>
          <w:marTop w:val="0"/>
          <w:marBottom w:val="0"/>
          <w:divBdr>
            <w:top w:val="none" w:sz="0" w:space="0" w:color="auto"/>
            <w:left w:val="none" w:sz="0" w:space="0" w:color="auto"/>
            <w:bottom w:val="none" w:sz="0" w:space="0" w:color="auto"/>
            <w:right w:val="none" w:sz="0" w:space="0" w:color="auto"/>
          </w:divBdr>
        </w:div>
        <w:div w:id="1282036962">
          <w:marLeft w:val="0"/>
          <w:marRight w:val="0"/>
          <w:marTop w:val="0"/>
          <w:marBottom w:val="0"/>
          <w:divBdr>
            <w:top w:val="none" w:sz="0" w:space="0" w:color="auto"/>
            <w:left w:val="none" w:sz="0" w:space="0" w:color="auto"/>
            <w:bottom w:val="none" w:sz="0" w:space="0" w:color="auto"/>
            <w:right w:val="none" w:sz="0" w:space="0" w:color="auto"/>
          </w:divBdr>
        </w:div>
        <w:div w:id="1486430189">
          <w:marLeft w:val="0"/>
          <w:marRight w:val="0"/>
          <w:marTop w:val="0"/>
          <w:marBottom w:val="0"/>
          <w:divBdr>
            <w:top w:val="none" w:sz="0" w:space="0" w:color="auto"/>
            <w:left w:val="none" w:sz="0" w:space="0" w:color="auto"/>
            <w:bottom w:val="none" w:sz="0" w:space="0" w:color="auto"/>
            <w:right w:val="none" w:sz="0" w:space="0" w:color="auto"/>
          </w:divBdr>
        </w:div>
        <w:div w:id="1537355163">
          <w:marLeft w:val="0"/>
          <w:marRight w:val="0"/>
          <w:marTop w:val="0"/>
          <w:marBottom w:val="0"/>
          <w:divBdr>
            <w:top w:val="none" w:sz="0" w:space="0" w:color="auto"/>
            <w:left w:val="none" w:sz="0" w:space="0" w:color="auto"/>
            <w:bottom w:val="none" w:sz="0" w:space="0" w:color="auto"/>
            <w:right w:val="none" w:sz="0" w:space="0" w:color="auto"/>
          </w:divBdr>
        </w:div>
        <w:div w:id="1641961806">
          <w:marLeft w:val="0"/>
          <w:marRight w:val="0"/>
          <w:marTop w:val="0"/>
          <w:marBottom w:val="0"/>
          <w:divBdr>
            <w:top w:val="none" w:sz="0" w:space="0" w:color="auto"/>
            <w:left w:val="none" w:sz="0" w:space="0" w:color="auto"/>
            <w:bottom w:val="none" w:sz="0" w:space="0" w:color="auto"/>
            <w:right w:val="none" w:sz="0" w:space="0" w:color="auto"/>
          </w:divBdr>
        </w:div>
        <w:div w:id="1845700846">
          <w:marLeft w:val="0"/>
          <w:marRight w:val="0"/>
          <w:marTop w:val="0"/>
          <w:marBottom w:val="0"/>
          <w:divBdr>
            <w:top w:val="none" w:sz="0" w:space="0" w:color="auto"/>
            <w:left w:val="none" w:sz="0" w:space="0" w:color="auto"/>
            <w:bottom w:val="none" w:sz="0" w:space="0" w:color="auto"/>
            <w:right w:val="none" w:sz="0" w:space="0" w:color="auto"/>
          </w:divBdr>
        </w:div>
        <w:div w:id="1958294636">
          <w:marLeft w:val="0"/>
          <w:marRight w:val="0"/>
          <w:marTop w:val="0"/>
          <w:marBottom w:val="0"/>
          <w:divBdr>
            <w:top w:val="none" w:sz="0" w:space="0" w:color="auto"/>
            <w:left w:val="none" w:sz="0" w:space="0" w:color="auto"/>
            <w:bottom w:val="none" w:sz="0" w:space="0" w:color="auto"/>
            <w:right w:val="none" w:sz="0" w:space="0" w:color="auto"/>
          </w:divBdr>
        </w:div>
        <w:div w:id="1968386941">
          <w:marLeft w:val="0"/>
          <w:marRight w:val="0"/>
          <w:marTop w:val="0"/>
          <w:marBottom w:val="0"/>
          <w:divBdr>
            <w:top w:val="none" w:sz="0" w:space="0" w:color="auto"/>
            <w:left w:val="none" w:sz="0" w:space="0" w:color="auto"/>
            <w:bottom w:val="none" w:sz="0" w:space="0" w:color="auto"/>
            <w:right w:val="none" w:sz="0" w:space="0" w:color="auto"/>
          </w:divBdr>
        </w:div>
      </w:divsChild>
    </w:div>
    <w:div w:id="1939172179">
      <w:bodyDiv w:val="1"/>
      <w:marLeft w:val="0"/>
      <w:marRight w:val="0"/>
      <w:marTop w:val="0"/>
      <w:marBottom w:val="0"/>
      <w:divBdr>
        <w:top w:val="none" w:sz="0" w:space="0" w:color="auto"/>
        <w:left w:val="none" w:sz="0" w:space="0" w:color="auto"/>
        <w:bottom w:val="none" w:sz="0" w:space="0" w:color="auto"/>
        <w:right w:val="none" w:sz="0" w:space="0" w:color="auto"/>
      </w:divBdr>
      <w:divsChild>
        <w:div w:id="11079815">
          <w:marLeft w:val="0"/>
          <w:marRight w:val="0"/>
          <w:marTop w:val="0"/>
          <w:marBottom w:val="0"/>
          <w:divBdr>
            <w:top w:val="none" w:sz="0" w:space="0" w:color="auto"/>
            <w:left w:val="none" w:sz="0" w:space="0" w:color="auto"/>
            <w:bottom w:val="none" w:sz="0" w:space="0" w:color="auto"/>
            <w:right w:val="none" w:sz="0" w:space="0" w:color="auto"/>
          </w:divBdr>
        </w:div>
        <w:div w:id="206449502">
          <w:marLeft w:val="0"/>
          <w:marRight w:val="0"/>
          <w:marTop w:val="0"/>
          <w:marBottom w:val="0"/>
          <w:divBdr>
            <w:top w:val="none" w:sz="0" w:space="0" w:color="auto"/>
            <w:left w:val="none" w:sz="0" w:space="0" w:color="auto"/>
            <w:bottom w:val="none" w:sz="0" w:space="0" w:color="auto"/>
            <w:right w:val="none" w:sz="0" w:space="0" w:color="auto"/>
          </w:divBdr>
        </w:div>
        <w:div w:id="321547695">
          <w:marLeft w:val="0"/>
          <w:marRight w:val="0"/>
          <w:marTop w:val="0"/>
          <w:marBottom w:val="0"/>
          <w:divBdr>
            <w:top w:val="none" w:sz="0" w:space="0" w:color="auto"/>
            <w:left w:val="none" w:sz="0" w:space="0" w:color="auto"/>
            <w:bottom w:val="none" w:sz="0" w:space="0" w:color="auto"/>
            <w:right w:val="none" w:sz="0" w:space="0" w:color="auto"/>
          </w:divBdr>
        </w:div>
        <w:div w:id="370766081">
          <w:marLeft w:val="0"/>
          <w:marRight w:val="0"/>
          <w:marTop w:val="0"/>
          <w:marBottom w:val="0"/>
          <w:divBdr>
            <w:top w:val="none" w:sz="0" w:space="0" w:color="auto"/>
            <w:left w:val="none" w:sz="0" w:space="0" w:color="auto"/>
            <w:bottom w:val="none" w:sz="0" w:space="0" w:color="auto"/>
            <w:right w:val="none" w:sz="0" w:space="0" w:color="auto"/>
          </w:divBdr>
        </w:div>
        <w:div w:id="1126851517">
          <w:marLeft w:val="0"/>
          <w:marRight w:val="0"/>
          <w:marTop w:val="0"/>
          <w:marBottom w:val="0"/>
          <w:divBdr>
            <w:top w:val="none" w:sz="0" w:space="0" w:color="auto"/>
            <w:left w:val="none" w:sz="0" w:space="0" w:color="auto"/>
            <w:bottom w:val="none" w:sz="0" w:space="0" w:color="auto"/>
            <w:right w:val="none" w:sz="0" w:space="0" w:color="auto"/>
          </w:divBdr>
        </w:div>
        <w:div w:id="1284771700">
          <w:marLeft w:val="0"/>
          <w:marRight w:val="0"/>
          <w:marTop w:val="0"/>
          <w:marBottom w:val="0"/>
          <w:divBdr>
            <w:top w:val="none" w:sz="0" w:space="0" w:color="auto"/>
            <w:left w:val="none" w:sz="0" w:space="0" w:color="auto"/>
            <w:bottom w:val="none" w:sz="0" w:space="0" w:color="auto"/>
            <w:right w:val="none" w:sz="0" w:space="0" w:color="auto"/>
          </w:divBdr>
        </w:div>
        <w:div w:id="1451703232">
          <w:marLeft w:val="0"/>
          <w:marRight w:val="0"/>
          <w:marTop w:val="0"/>
          <w:marBottom w:val="0"/>
          <w:divBdr>
            <w:top w:val="none" w:sz="0" w:space="0" w:color="auto"/>
            <w:left w:val="none" w:sz="0" w:space="0" w:color="auto"/>
            <w:bottom w:val="none" w:sz="0" w:space="0" w:color="auto"/>
            <w:right w:val="none" w:sz="0" w:space="0" w:color="auto"/>
          </w:divBdr>
        </w:div>
        <w:div w:id="1469710994">
          <w:marLeft w:val="0"/>
          <w:marRight w:val="0"/>
          <w:marTop w:val="0"/>
          <w:marBottom w:val="0"/>
          <w:divBdr>
            <w:top w:val="none" w:sz="0" w:space="0" w:color="auto"/>
            <w:left w:val="none" w:sz="0" w:space="0" w:color="auto"/>
            <w:bottom w:val="none" w:sz="0" w:space="0" w:color="auto"/>
            <w:right w:val="none" w:sz="0" w:space="0" w:color="auto"/>
          </w:divBdr>
        </w:div>
        <w:div w:id="1845049407">
          <w:marLeft w:val="0"/>
          <w:marRight w:val="0"/>
          <w:marTop w:val="0"/>
          <w:marBottom w:val="0"/>
          <w:divBdr>
            <w:top w:val="none" w:sz="0" w:space="0" w:color="auto"/>
            <w:left w:val="none" w:sz="0" w:space="0" w:color="auto"/>
            <w:bottom w:val="none" w:sz="0" w:space="0" w:color="auto"/>
            <w:right w:val="none" w:sz="0" w:space="0" w:color="auto"/>
          </w:divBdr>
        </w:div>
        <w:div w:id="1931162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thodox\workgroup\Reports\Long%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9A93834B-0366-43CC-AE74-3631DFA2F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report.dotm</Template>
  <TotalTime>132</TotalTime>
  <Pages>13</Pages>
  <Words>2332</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Long-form report</vt:lpstr>
    </vt:vector>
  </TitlesOfParts>
  <Company>Electricity Authority</Company>
  <LinksUpToDate>false</LinksUpToDate>
  <CharactersWithSpaces>15594</CharactersWithSpaces>
  <SharedDoc>false</SharedDoc>
  <HLinks>
    <vt:vector size="48" baseType="variant">
      <vt:variant>
        <vt:i4>1638453</vt:i4>
      </vt:variant>
      <vt:variant>
        <vt:i4>52</vt:i4>
      </vt:variant>
      <vt:variant>
        <vt:i4>0</vt:i4>
      </vt:variant>
      <vt:variant>
        <vt:i4>5</vt:i4>
      </vt:variant>
      <vt:variant>
        <vt:lpwstr/>
      </vt:variant>
      <vt:variant>
        <vt:lpwstr>_Toc314136182</vt:lpwstr>
      </vt:variant>
      <vt:variant>
        <vt:i4>1638453</vt:i4>
      </vt:variant>
      <vt:variant>
        <vt:i4>46</vt:i4>
      </vt:variant>
      <vt:variant>
        <vt:i4>0</vt:i4>
      </vt:variant>
      <vt:variant>
        <vt:i4>5</vt:i4>
      </vt:variant>
      <vt:variant>
        <vt:lpwstr/>
      </vt:variant>
      <vt:variant>
        <vt:lpwstr>_Toc314136181</vt:lpwstr>
      </vt:variant>
      <vt:variant>
        <vt:i4>1638453</vt:i4>
      </vt:variant>
      <vt:variant>
        <vt:i4>38</vt:i4>
      </vt:variant>
      <vt:variant>
        <vt:i4>0</vt:i4>
      </vt:variant>
      <vt:variant>
        <vt:i4>5</vt:i4>
      </vt:variant>
      <vt:variant>
        <vt:lpwstr/>
      </vt:variant>
      <vt:variant>
        <vt:lpwstr>_Toc314136180</vt:lpwstr>
      </vt:variant>
      <vt:variant>
        <vt:i4>1441845</vt:i4>
      </vt:variant>
      <vt:variant>
        <vt:i4>32</vt:i4>
      </vt:variant>
      <vt:variant>
        <vt:i4>0</vt:i4>
      </vt:variant>
      <vt:variant>
        <vt:i4>5</vt:i4>
      </vt:variant>
      <vt:variant>
        <vt:lpwstr/>
      </vt:variant>
      <vt:variant>
        <vt:lpwstr>_Toc314136179</vt:lpwstr>
      </vt:variant>
      <vt:variant>
        <vt:i4>1441845</vt:i4>
      </vt:variant>
      <vt:variant>
        <vt:i4>26</vt:i4>
      </vt:variant>
      <vt:variant>
        <vt:i4>0</vt:i4>
      </vt:variant>
      <vt:variant>
        <vt:i4>5</vt:i4>
      </vt:variant>
      <vt:variant>
        <vt:lpwstr/>
      </vt:variant>
      <vt:variant>
        <vt:lpwstr>_Toc314136178</vt:lpwstr>
      </vt:variant>
      <vt:variant>
        <vt:i4>1441845</vt:i4>
      </vt:variant>
      <vt:variant>
        <vt:i4>20</vt:i4>
      </vt:variant>
      <vt:variant>
        <vt:i4>0</vt:i4>
      </vt:variant>
      <vt:variant>
        <vt:i4>5</vt:i4>
      </vt:variant>
      <vt:variant>
        <vt:lpwstr/>
      </vt:variant>
      <vt:variant>
        <vt:lpwstr>_Toc314136177</vt:lpwstr>
      </vt:variant>
      <vt:variant>
        <vt:i4>1441845</vt:i4>
      </vt:variant>
      <vt:variant>
        <vt:i4>14</vt:i4>
      </vt:variant>
      <vt:variant>
        <vt:i4>0</vt:i4>
      </vt:variant>
      <vt:variant>
        <vt:i4>5</vt:i4>
      </vt:variant>
      <vt:variant>
        <vt:lpwstr/>
      </vt:variant>
      <vt:variant>
        <vt:lpwstr>_Toc314136176</vt:lpwstr>
      </vt:variant>
      <vt:variant>
        <vt:i4>1441845</vt:i4>
      </vt:variant>
      <vt:variant>
        <vt:i4>8</vt:i4>
      </vt:variant>
      <vt:variant>
        <vt:i4>0</vt:i4>
      </vt:variant>
      <vt:variant>
        <vt:i4>5</vt:i4>
      </vt:variant>
      <vt:variant>
        <vt:lpwstr/>
      </vt:variant>
      <vt:variant>
        <vt:lpwstr>_Toc314136175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Long-form report</dc:title>
  <dc:subject>Electricity Information Exchange Protocols (EIEP)</dc:subject>
  <dc:creator>Nicole Gagnon</dc:creator>
  <cp:lastModifiedBy>Kylie Agnew</cp:lastModifiedBy>
  <cp:revision>12</cp:revision>
  <cp:lastPrinted>2014-06-04T21:03:00Z</cp:lastPrinted>
  <dcterms:created xsi:type="dcterms:W3CDTF">2014-05-27T02:42:00Z</dcterms:created>
  <dcterms:modified xsi:type="dcterms:W3CDTF">2014-07-24T21:34:00Z</dcterms:modified>
</cp:coreProperties>
</file>